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38F66" w14:textId="77777777" w:rsidR="002014EA" w:rsidRDefault="002014EA" w:rsidP="002014EA">
      <w:pPr>
        <w:jc w:val="both"/>
        <w:rPr>
          <w:b/>
          <w:bCs/>
        </w:rPr>
      </w:pPr>
    </w:p>
    <w:p w14:paraId="7932B69E" w14:textId="4A4B5C2D" w:rsidR="002014EA" w:rsidRDefault="002014EA" w:rsidP="002014EA">
      <w:pPr>
        <w:jc w:val="right"/>
        <w:rPr>
          <w:b/>
          <w:bCs/>
        </w:rPr>
      </w:pPr>
      <w:r>
        <w:rPr>
          <w:b/>
          <w:bCs/>
          <w:noProof/>
        </w:rPr>
        <w:drawing>
          <wp:inline distT="0" distB="0" distL="0" distR="0" wp14:anchorId="481BFC52" wp14:editId="2F80DAFF">
            <wp:extent cx="892638" cy="730250"/>
            <wp:effectExtent l="0" t="0" r="3175" b="0"/>
            <wp:docPr id="2030849624"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849624" name="Picture 1" descr="A logo for a company&#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6812" cy="733665"/>
                    </a:xfrm>
                    <a:prstGeom prst="rect">
                      <a:avLst/>
                    </a:prstGeom>
                  </pic:spPr>
                </pic:pic>
              </a:graphicData>
            </a:graphic>
          </wp:inline>
        </w:drawing>
      </w:r>
    </w:p>
    <w:p w14:paraId="159EC333" w14:textId="77777777" w:rsidR="002014EA" w:rsidRDefault="002014EA" w:rsidP="002014EA">
      <w:pPr>
        <w:jc w:val="both"/>
        <w:rPr>
          <w:b/>
          <w:bCs/>
        </w:rPr>
      </w:pPr>
    </w:p>
    <w:p w14:paraId="240AC06F" w14:textId="2F229A2B" w:rsidR="002014EA" w:rsidRDefault="002014EA" w:rsidP="002014EA">
      <w:pPr>
        <w:jc w:val="center"/>
        <w:rPr>
          <w:b/>
          <w:bCs/>
        </w:rPr>
      </w:pPr>
      <w:r>
        <w:rPr>
          <w:b/>
          <w:bCs/>
        </w:rPr>
        <w:t>Role Profile</w:t>
      </w:r>
    </w:p>
    <w:p w14:paraId="29DD0983" w14:textId="06B33527" w:rsidR="00B02A0F" w:rsidRDefault="00B02A0F" w:rsidP="002014EA">
      <w:pPr>
        <w:jc w:val="both"/>
      </w:pPr>
      <w:r w:rsidRPr="00B169BC">
        <w:rPr>
          <w:b/>
          <w:bCs/>
        </w:rPr>
        <w:t>Job Title:</w:t>
      </w:r>
      <w:r w:rsidRPr="00360634">
        <w:t xml:space="preserve"> </w:t>
      </w:r>
      <w:r w:rsidR="00693153">
        <w:t>Conservation</w:t>
      </w:r>
      <w:r w:rsidRPr="00360634">
        <w:t xml:space="preserve"> Manager </w:t>
      </w:r>
    </w:p>
    <w:p w14:paraId="1FC2AB3A" w14:textId="22DE88F9" w:rsidR="00B02A0F" w:rsidRDefault="00B02A0F" w:rsidP="002014EA">
      <w:pPr>
        <w:jc w:val="both"/>
      </w:pPr>
      <w:r w:rsidRPr="00B169BC">
        <w:rPr>
          <w:b/>
          <w:bCs/>
        </w:rPr>
        <w:t>Reports To:</w:t>
      </w:r>
      <w:r>
        <w:t xml:space="preserve"> Chief Executive</w:t>
      </w:r>
      <w:r w:rsidR="008E4BD0">
        <w:t xml:space="preserve"> Officer</w:t>
      </w:r>
    </w:p>
    <w:p w14:paraId="0A2F923C" w14:textId="460F814F" w:rsidR="00B02A0F" w:rsidRDefault="00B02A0F" w:rsidP="002014EA">
      <w:pPr>
        <w:jc w:val="both"/>
      </w:pPr>
      <w:r w:rsidRPr="00B169BC">
        <w:rPr>
          <w:b/>
          <w:bCs/>
        </w:rPr>
        <w:t>Direct Reports:</w:t>
      </w:r>
      <w:r>
        <w:t xml:space="preserve"> Conservation Officers x 3</w:t>
      </w:r>
      <w:r w:rsidRPr="00360634">
        <w:t xml:space="preserve"> </w:t>
      </w:r>
      <w:r>
        <w:t xml:space="preserve">&amp; </w:t>
      </w:r>
      <w:r w:rsidR="002014EA">
        <w:t>externally</w:t>
      </w:r>
      <w:r>
        <w:t xml:space="preserve"> funded Warden x 1. </w:t>
      </w:r>
      <w:r w:rsidR="0039321C">
        <w:t>Plus,</w:t>
      </w:r>
      <w:r>
        <w:t xml:space="preserve"> some direct volunteer line management.</w:t>
      </w:r>
    </w:p>
    <w:p w14:paraId="5E09CA2F" w14:textId="77777777" w:rsidR="00B02A0F" w:rsidRDefault="00B02A0F" w:rsidP="002014EA">
      <w:pPr>
        <w:jc w:val="both"/>
      </w:pPr>
      <w:r w:rsidRPr="00B169BC">
        <w:rPr>
          <w:b/>
          <w:bCs/>
        </w:rPr>
        <w:t>Position:</w:t>
      </w:r>
      <w:r w:rsidRPr="00360634">
        <w:t xml:space="preserve"> Permanent, 37.5 hrs per week </w:t>
      </w:r>
    </w:p>
    <w:p w14:paraId="389E445E" w14:textId="77777777" w:rsidR="00B02A0F" w:rsidRDefault="00B02A0F" w:rsidP="002014EA">
      <w:pPr>
        <w:jc w:val="both"/>
      </w:pPr>
      <w:r w:rsidRPr="00B169BC">
        <w:rPr>
          <w:b/>
          <w:bCs/>
        </w:rPr>
        <w:t>Salary:</w:t>
      </w:r>
      <w:r w:rsidRPr="00360634">
        <w:t xml:space="preserve"> £3</w:t>
      </w:r>
      <w:r>
        <w:t>5</w:t>
      </w:r>
      <w:r w:rsidRPr="00360634">
        <w:t>,000 per annum.</w:t>
      </w:r>
    </w:p>
    <w:p w14:paraId="2AB19514" w14:textId="77777777" w:rsidR="00B02A0F" w:rsidRDefault="00B02A0F" w:rsidP="002014EA">
      <w:pPr>
        <w:jc w:val="both"/>
      </w:pPr>
      <w:r w:rsidRPr="00B169BC">
        <w:rPr>
          <w:b/>
          <w:bCs/>
        </w:rPr>
        <w:t>Holiday:</w:t>
      </w:r>
      <w:r>
        <w:t xml:space="preserve"> 28 days annual leave, plus bank holidays.</w:t>
      </w:r>
      <w:r w:rsidRPr="00360634">
        <w:t xml:space="preserve"> </w:t>
      </w:r>
    </w:p>
    <w:p w14:paraId="510D1405" w14:textId="7509732B" w:rsidR="002014EA" w:rsidRDefault="002014EA" w:rsidP="002014EA">
      <w:pPr>
        <w:jc w:val="both"/>
      </w:pPr>
      <w:r w:rsidRPr="002014EA">
        <w:rPr>
          <w:b/>
          <w:bCs/>
        </w:rPr>
        <w:t>Location:</w:t>
      </w:r>
      <w:r>
        <w:t xml:space="preserve"> Office &amp; site based, across the Tees Valley area</w:t>
      </w:r>
    </w:p>
    <w:p w14:paraId="79B0EC51" w14:textId="77777777" w:rsidR="00B02A0F" w:rsidRPr="00B169BC" w:rsidRDefault="00B02A0F" w:rsidP="002014EA">
      <w:pPr>
        <w:jc w:val="both"/>
        <w:rPr>
          <w:b/>
          <w:bCs/>
        </w:rPr>
      </w:pPr>
      <w:r w:rsidRPr="00B169BC">
        <w:rPr>
          <w:b/>
          <w:bCs/>
        </w:rPr>
        <w:t>Job Purpose:</w:t>
      </w:r>
    </w:p>
    <w:p w14:paraId="1366C748" w14:textId="1FFCF21B" w:rsidR="00B02A0F" w:rsidRDefault="00B02A0F" w:rsidP="002014EA">
      <w:pPr>
        <w:jc w:val="both"/>
      </w:pPr>
      <w:r w:rsidRPr="00360634">
        <w:t xml:space="preserve">This post is focused on developing and delivering </w:t>
      </w:r>
      <w:r>
        <w:t>Tees Valleys Wildlife Trusts</w:t>
      </w:r>
      <w:r w:rsidRPr="00360634">
        <w:t xml:space="preserve"> </w:t>
      </w:r>
      <w:r>
        <w:t>n</w:t>
      </w:r>
      <w:r w:rsidRPr="00360634">
        <w:t xml:space="preserve">ature </w:t>
      </w:r>
      <w:r>
        <w:t>r</w:t>
      </w:r>
      <w:r w:rsidRPr="00360634">
        <w:t>ecovery</w:t>
      </w:r>
      <w:r>
        <w:t xml:space="preserve"> and management on our </w:t>
      </w:r>
      <w:r w:rsidR="008E4BD0">
        <w:t>nature r</w:t>
      </w:r>
      <w:r>
        <w:t xml:space="preserve">eserves and improving public access to nature by leading a team of Wildlife Trust officers, wardens and volunteers to deliver practical conservation, including directly leading on some </w:t>
      </w:r>
      <w:r w:rsidR="00974D1B">
        <w:t>site-based</w:t>
      </w:r>
      <w:r>
        <w:t xml:space="preserve"> activities.</w:t>
      </w:r>
      <w:r w:rsidRPr="00360634">
        <w:t xml:space="preserve"> </w:t>
      </w:r>
      <w:r>
        <w:t xml:space="preserve"> </w:t>
      </w:r>
    </w:p>
    <w:p w14:paraId="68F7BF57" w14:textId="00271996" w:rsidR="00B02A0F" w:rsidRDefault="00B02A0F" w:rsidP="002014EA">
      <w:pPr>
        <w:jc w:val="both"/>
      </w:pPr>
      <w:r>
        <w:t>Thi</w:t>
      </w:r>
      <w:r w:rsidR="00336BD6">
        <w:t xml:space="preserve">s work will be </w:t>
      </w:r>
      <w:r>
        <w:t xml:space="preserve">guided by our </w:t>
      </w:r>
      <w:r w:rsidR="00336BD6">
        <w:t xml:space="preserve">conservation </w:t>
      </w:r>
      <w:r>
        <w:t xml:space="preserve">management plans, the renewal of which will be led by the </w:t>
      </w:r>
      <w:r w:rsidR="008E4BD0">
        <w:t>Conservation</w:t>
      </w:r>
      <w:r>
        <w:t xml:space="preserve"> Manager. Ensuring alignment of, and delivery </w:t>
      </w:r>
      <w:r w:rsidR="00336BD6">
        <w:t>of suitable</w:t>
      </w:r>
      <w:r>
        <w:t xml:space="preserve"> </w:t>
      </w:r>
      <w:proofErr w:type="spellStart"/>
      <w:r>
        <w:t>agri</w:t>
      </w:r>
      <w:proofErr w:type="spellEnd"/>
      <w:r>
        <w:t xml:space="preserve">-environment scheme, Biodiversity Net Gain incomes, grants and corporate funds to enable significant habitat and access improvements. Targeting key species recovery and identifying opportunities where nature can thrive. </w:t>
      </w:r>
    </w:p>
    <w:p w14:paraId="2FB98CC8" w14:textId="52640C49" w:rsidR="00457DEB" w:rsidRPr="00B02A0F" w:rsidRDefault="00B02A0F" w:rsidP="002014EA">
      <w:pPr>
        <w:jc w:val="both"/>
        <w:rPr>
          <w:b/>
          <w:bCs/>
        </w:rPr>
      </w:pPr>
      <w:r w:rsidRPr="00B02A0F">
        <w:rPr>
          <w:b/>
          <w:bCs/>
        </w:rPr>
        <w:t>Job Description:</w:t>
      </w:r>
    </w:p>
    <w:p w14:paraId="02DD1D3C" w14:textId="0A446C1F" w:rsidR="00AA6B9F" w:rsidRDefault="00AA6B9F" w:rsidP="002014EA">
      <w:pPr>
        <w:jc w:val="both"/>
      </w:pPr>
      <w:r>
        <w:t xml:space="preserve">The </w:t>
      </w:r>
      <w:r w:rsidR="008E4BD0">
        <w:t>Conservation</w:t>
      </w:r>
      <w:r>
        <w:t xml:space="preserve"> Manager will play a critical role in leading a team of highly skilled and experienced conservation officers, wardens &amp; volunteers to deliver conservation management, nature recover</w:t>
      </w:r>
      <w:r w:rsidR="00060B17">
        <w:t>y</w:t>
      </w:r>
      <w:r>
        <w:t xml:space="preserve"> and access to nature across 15 nature reserves and multiple partnership agreements for the Tees Valley.</w:t>
      </w:r>
    </w:p>
    <w:p w14:paraId="2B904E46" w14:textId="5FCF7389" w:rsidR="00360634" w:rsidRDefault="00AA6B9F" w:rsidP="002014EA">
      <w:pPr>
        <w:jc w:val="both"/>
      </w:pPr>
      <w:r>
        <w:t>Tees Valley</w:t>
      </w:r>
      <w:r w:rsidR="00360634" w:rsidRPr="00360634">
        <w:t xml:space="preserve"> Wildlife Trust is a local </w:t>
      </w:r>
      <w:r w:rsidR="00D3365B">
        <w:t xml:space="preserve">and </w:t>
      </w:r>
      <w:r w:rsidR="00360634" w:rsidRPr="00360634">
        <w:t xml:space="preserve">independent charity focused on improving the natural environment </w:t>
      </w:r>
      <w:r w:rsidR="00D3365B">
        <w:t>in</w:t>
      </w:r>
      <w:r>
        <w:t xml:space="preserve"> the Tees Valley</w:t>
      </w:r>
      <w:r w:rsidR="00360634" w:rsidRPr="00360634">
        <w:t xml:space="preserve"> for the benefit of wildlife and people. We champion </w:t>
      </w:r>
      <w:r>
        <w:t>Tees Valley</w:t>
      </w:r>
      <w:r w:rsidR="00360634" w:rsidRPr="00360634">
        <w:t>’s stunning</w:t>
      </w:r>
      <w:r>
        <w:t xml:space="preserve"> landscapes</w:t>
      </w:r>
      <w:r w:rsidR="00360634" w:rsidRPr="00360634">
        <w:t>, divers</w:t>
      </w:r>
      <w:r w:rsidR="00D3365B">
        <w:t>ity of</w:t>
      </w:r>
      <w:r>
        <w:t xml:space="preserve"> species</w:t>
      </w:r>
      <w:r w:rsidR="00360634" w:rsidRPr="00360634">
        <w:t>, and</w:t>
      </w:r>
      <w:r>
        <w:t xml:space="preserve"> rich habitats</w:t>
      </w:r>
      <w:r w:rsidR="00360634" w:rsidRPr="00360634">
        <w:t xml:space="preserve">, making the case for nature to </w:t>
      </w:r>
      <w:r>
        <w:t xml:space="preserve">play a pivotal role in people’s lives and imbedding green spaces within </w:t>
      </w:r>
      <w:r>
        <w:lastRenderedPageBreak/>
        <w:t>urban and industrial landscapes as an essential public asset for future generations</w:t>
      </w:r>
      <w:r w:rsidR="00360634" w:rsidRPr="00360634">
        <w:t>. We protect wildlife and lead the recovery of the environment by example</w:t>
      </w:r>
      <w:r>
        <w:t xml:space="preserve"> on </w:t>
      </w:r>
      <w:r w:rsidR="00B02A0F">
        <w:t>all</w:t>
      </w:r>
      <w:r>
        <w:t xml:space="preserve"> our nature reserves.</w:t>
      </w:r>
    </w:p>
    <w:p w14:paraId="595F01BD" w14:textId="537A230E" w:rsidR="00360634" w:rsidRDefault="00AA6B9F" w:rsidP="002014EA">
      <w:pPr>
        <w:jc w:val="both"/>
      </w:pPr>
      <w:r>
        <w:t xml:space="preserve">As </w:t>
      </w:r>
      <w:r w:rsidR="00360634" w:rsidRPr="00360634">
        <w:t xml:space="preserve">one of 46 Wildlife Trusts across Britain which together with the Royal Society of Wildlife Trusts collectively form The Wildlife Trusts. We are the biggest charity movement in the UK working solely for nature and we believe that restoring nature on a landscape scale is essential for tackling climate change. </w:t>
      </w:r>
    </w:p>
    <w:p w14:paraId="3BDF6EE2" w14:textId="576AA1EC" w:rsidR="00360634" w:rsidRDefault="00360634" w:rsidP="002014EA">
      <w:pPr>
        <w:jc w:val="both"/>
      </w:pPr>
      <w:r w:rsidRPr="00360634">
        <w:t xml:space="preserve">The </w:t>
      </w:r>
      <w:r w:rsidR="008E4BD0">
        <w:t>Conservation</w:t>
      </w:r>
      <w:r w:rsidRPr="00360634">
        <w:t xml:space="preserve"> Manager will be at the forefront of our new vision, taking a lead role in the development and delivery of </w:t>
      </w:r>
      <w:r w:rsidR="008E4BD0">
        <w:t>n</w:t>
      </w:r>
      <w:r w:rsidRPr="00360634">
        <w:t xml:space="preserve">ature </w:t>
      </w:r>
      <w:r w:rsidR="008E4BD0">
        <w:t>r</w:t>
      </w:r>
      <w:r w:rsidRPr="00360634">
        <w:t xml:space="preserve">ecovery </w:t>
      </w:r>
      <w:r w:rsidR="00AA6B9F">
        <w:t xml:space="preserve">on and off our reserves, </w:t>
      </w:r>
      <w:r w:rsidRPr="00360634">
        <w:t xml:space="preserve">ensuring we make a positive impact by proactively working with authorities, </w:t>
      </w:r>
      <w:r w:rsidR="00AA6B9F">
        <w:t xml:space="preserve">partners and through leading our own teams </w:t>
      </w:r>
      <w:r w:rsidRPr="00360634">
        <w:t xml:space="preserve">to ensure the focussing of resources that enable the delivery of resilient </w:t>
      </w:r>
      <w:r w:rsidR="008F14F8">
        <w:t>protected landscapes</w:t>
      </w:r>
      <w:r w:rsidRPr="00360634">
        <w:t xml:space="preserve"> and nature recovery across the</w:t>
      </w:r>
      <w:r w:rsidR="00AA6B9F">
        <w:t xml:space="preserve"> Tees Valley.</w:t>
      </w:r>
      <w:r w:rsidRPr="00360634">
        <w:t xml:space="preserve"> </w:t>
      </w:r>
    </w:p>
    <w:p w14:paraId="4AF49699" w14:textId="77777777" w:rsidR="007221C5" w:rsidRPr="00B169BC" w:rsidRDefault="00360634" w:rsidP="002014EA">
      <w:pPr>
        <w:jc w:val="both"/>
        <w:rPr>
          <w:b/>
          <w:bCs/>
        </w:rPr>
      </w:pPr>
      <w:r w:rsidRPr="00B169BC">
        <w:rPr>
          <w:b/>
          <w:bCs/>
        </w:rPr>
        <w:t xml:space="preserve">Main responsibilities </w:t>
      </w:r>
    </w:p>
    <w:p w14:paraId="1F091F6A" w14:textId="77777777" w:rsidR="007221C5" w:rsidRDefault="00360634" w:rsidP="002014EA">
      <w:pPr>
        <w:jc w:val="both"/>
      </w:pPr>
      <w:r w:rsidRPr="00360634">
        <w:t xml:space="preserve">In this role you will: </w:t>
      </w:r>
    </w:p>
    <w:p w14:paraId="7FAB8C2F" w14:textId="30D2C12A" w:rsidR="00AF662C" w:rsidRDefault="00AF662C" w:rsidP="002014EA">
      <w:pPr>
        <w:pStyle w:val="ListParagraph"/>
        <w:numPr>
          <w:ilvl w:val="0"/>
          <w:numId w:val="1"/>
        </w:numPr>
        <w:jc w:val="both"/>
      </w:pPr>
      <w:r>
        <w:t>Lead a team to deliver annual maintenance programmes on site</w:t>
      </w:r>
      <w:r w:rsidR="00297150">
        <w:t>.</w:t>
      </w:r>
    </w:p>
    <w:p w14:paraId="543AC46B" w14:textId="71A6E1B5" w:rsidR="00AF662C" w:rsidRDefault="00AF662C" w:rsidP="002014EA">
      <w:pPr>
        <w:pStyle w:val="ListParagraph"/>
        <w:numPr>
          <w:ilvl w:val="0"/>
          <w:numId w:val="1"/>
        </w:numPr>
        <w:jc w:val="both"/>
      </w:pPr>
      <w:r>
        <w:t xml:space="preserve">Manage a small, but highly skilled team to improve habitat condition across our network </w:t>
      </w:r>
      <w:r w:rsidR="00060B17">
        <w:t>of nature</w:t>
      </w:r>
      <w:r>
        <w:t xml:space="preserve"> reserves across the Tees Valley.</w:t>
      </w:r>
    </w:p>
    <w:p w14:paraId="7159C3B4" w14:textId="569BAD0B" w:rsidR="007221C5" w:rsidRDefault="00AF662C" w:rsidP="002014EA">
      <w:pPr>
        <w:pStyle w:val="ListParagraph"/>
        <w:numPr>
          <w:ilvl w:val="0"/>
          <w:numId w:val="1"/>
        </w:numPr>
        <w:jc w:val="both"/>
      </w:pPr>
      <w:r>
        <w:t xml:space="preserve">Lead on the creating of new land management </w:t>
      </w:r>
      <w:r w:rsidR="00060B17">
        <w:t>plans and</w:t>
      </w:r>
      <w:r>
        <w:t xml:space="preserve"> deliver them</w:t>
      </w:r>
      <w:r w:rsidR="00297150">
        <w:t>.</w:t>
      </w:r>
    </w:p>
    <w:p w14:paraId="67A41F8A" w14:textId="584E6556" w:rsidR="00AF662C" w:rsidRDefault="00AF662C" w:rsidP="002014EA">
      <w:pPr>
        <w:pStyle w:val="ListParagraph"/>
        <w:numPr>
          <w:ilvl w:val="0"/>
          <w:numId w:val="1"/>
        </w:numPr>
        <w:jc w:val="both"/>
      </w:pPr>
      <w:r>
        <w:t xml:space="preserve">Manage </w:t>
      </w:r>
      <w:r w:rsidR="00297150">
        <w:t>a</w:t>
      </w:r>
      <w:r>
        <w:t xml:space="preserve"> programme of works for all our </w:t>
      </w:r>
      <w:proofErr w:type="spellStart"/>
      <w:r>
        <w:t>agri-enviroment</w:t>
      </w:r>
      <w:proofErr w:type="spellEnd"/>
      <w:r>
        <w:t xml:space="preserve"> schemes</w:t>
      </w:r>
      <w:r w:rsidR="00297150">
        <w:t>,</w:t>
      </w:r>
      <w:r>
        <w:t xml:space="preserve"> BNG </w:t>
      </w:r>
      <w:r w:rsidR="00060B17">
        <w:t>capital works</w:t>
      </w:r>
      <w:r w:rsidR="00297150">
        <w:t>,</w:t>
      </w:r>
      <w:r>
        <w:t xml:space="preserve"> </w:t>
      </w:r>
      <w:r w:rsidR="00297150">
        <w:t>habitat</w:t>
      </w:r>
      <w:r w:rsidR="00731553">
        <w:t xml:space="preserve"> and public access </w:t>
      </w:r>
      <w:r>
        <w:t>maintenance works.</w:t>
      </w:r>
    </w:p>
    <w:p w14:paraId="6AE9DC20" w14:textId="0C8F7336" w:rsidR="00AF662C" w:rsidRDefault="00AF662C" w:rsidP="002014EA">
      <w:pPr>
        <w:pStyle w:val="ListParagraph"/>
        <w:numPr>
          <w:ilvl w:val="0"/>
          <w:numId w:val="1"/>
        </w:numPr>
        <w:jc w:val="both"/>
      </w:pPr>
      <w:r>
        <w:t>Manage one off grant investment</w:t>
      </w:r>
      <w:r w:rsidR="00731553">
        <w:t>s</w:t>
      </w:r>
      <w:r>
        <w:t xml:space="preserve"> for conservation projects, including contractor management</w:t>
      </w:r>
      <w:r w:rsidR="00731553">
        <w:t>.</w:t>
      </w:r>
    </w:p>
    <w:p w14:paraId="42C8A53D" w14:textId="1695B5B0" w:rsidR="00060B17" w:rsidRDefault="00060B17" w:rsidP="00060B17">
      <w:pPr>
        <w:pStyle w:val="ListParagraph"/>
        <w:numPr>
          <w:ilvl w:val="0"/>
          <w:numId w:val="1"/>
        </w:numPr>
      </w:pPr>
      <w:r w:rsidRPr="00060B17">
        <w:t>Lead on the conservation team’s health and safety compliance, including COSHH, Risk Assessments, training and all legal compliance.</w:t>
      </w:r>
    </w:p>
    <w:p w14:paraId="0E8D1356" w14:textId="07D831BE" w:rsidR="00AF662C" w:rsidRDefault="00AF662C" w:rsidP="002014EA">
      <w:pPr>
        <w:pStyle w:val="ListParagraph"/>
        <w:numPr>
          <w:ilvl w:val="0"/>
          <w:numId w:val="1"/>
        </w:numPr>
        <w:jc w:val="both"/>
      </w:pPr>
      <w:r>
        <w:t xml:space="preserve">Lead of Tree Safety Management (TSM) and access furniture audits, site condition assessment and </w:t>
      </w:r>
      <w:r w:rsidR="00731553">
        <w:t>public</w:t>
      </w:r>
      <w:r>
        <w:t xml:space="preserve"> safety on reserves.</w:t>
      </w:r>
    </w:p>
    <w:p w14:paraId="3A7440D0" w14:textId="4989AA77" w:rsidR="00AF662C" w:rsidRDefault="00AF662C" w:rsidP="002014EA">
      <w:pPr>
        <w:pStyle w:val="ListParagraph"/>
        <w:numPr>
          <w:ilvl w:val="0"/>
          <w:numId w:val="1"/>
        </w:numPr>
        <w:jc w:val="both"/>
      </w:pPr>
      <w:r>
        <w:t xml:space="preserve">Support the </w:t>
      </w:r>
      <w:r w:rsidR="00731553">
        <w:t>p</w:t>
      </w:r>
      <w:r>
        <w:t xml:space="preserve">rojects team to deliver </w:t>
      </w:r>
      <w:r w:rsidR="00C60B28">
        <w:t xml:space="preserve">the </w:t>
      </w:r>
      <w:r>
        <w:t xml:space="preserve">wider business plan and </w:t>
      </w:r>
      <w:r w:rsidR="00060B17">
        <w:t>W</w:t>
      </w:r>
      <w:r>
        <w:t xml:space="preserve">ildlife </w:t>
      </w:r>
      <w:r w:rsidR="00060B17">
        <w:t>T</w:t>
      </w:r>
      <w:r>
        <w:t>rusts objectives.</w:t>
      </w:r>
    </w:p>
    <w:p w14:paraId="06FCCF80" w14:textId="089F5CFA" w:rsidR="00060B17" w:rsidRDefault="00060B17" w:rsidP="00060B17">
      <w:pPr>
        <w:pStyle w:val="ListParagraph"/>
        <w:numPr>
          <w:ilvl w:val="0"/>
          <w:numId w:val="1"/>
        </w:numPr>
      </w:pPr>
      <w:r w:rsidRPr="00060B17">
        <w:t>Work closely with the volunteer co-ordinator to ensure volunteers are supported within their roles and volunteering continues to evolve to be accessible and inclusive.</w:t>
      </w:r>
    </w:p>
    <w:p w14:paraId="3E873CCB" w14:textId="24DCB3FC" w:rsidR="00AF662C" w:rsidRDefault="00AF662C" w:rsidP="002014EA">
      <w:pPr>
        <w:pStyle w:val="ListParagraph"/>
        <w:numPr>
          <w:ilvl w:val="0"/>
          <w:numId w:val="1"/>
        </w:numPr>
        <w:jc w:val="both"/>
      </w:pPr>
      <w:r>
        <w:t>Work in partnerships with key stakeholders to deliver bigger, better and more!</w:t>
      </w:r>
    </w:p>
    <w:p w14:paraId="6B06209F" w14:textId="4E262B3B" w:rsidR="00AF662C" w:rsidRDefault="00AF662C" w:rsidP="002014EA">
      <w:pPr>
        <w:pStyle w:val="ListParagraph"/>
        <w:numPr>
          <w:ilvl w:val="0"/>
          <w:numId w:val="1"/>
        </w:numPr>
        <w:jc w:val="both"/>
      </w:pPr>
      <w:r>
        <w:t>Manage dedicated budgets responsibly and effectively to maximise on outputs, whilst delivering within agreed annual limits.</w:t>
      </w:r>
    </w:p>
    <w:p w14:paraId="4779F02C" w14:textId="1D53CC2D" w:rsidR="00AF662C" w:rsidRDefault="00AF662C" w:rsidP="002014EA">
      <w:pPr>
        <w:pStyle w:val="ListParagraph"/>
        <w:numPr>
          <w:ilvl w:val="0"/>
          <w:numId w:val="1"/>
        </w:numPr>
        <w:jc w:val="both"/>
      </w:pPr>
      <w:r>
        <w:t xml:space="preserve">Support </w:t>
      </w:r>
      <w:r w:rsidR="00B169BC">
        <w:t xml:space="preserve">through strong </w:t>
      </w:r>
      <w:r>
        <w:t>line manage</w:t>
      </w:r>
      <w:r w:rsidR="00B169BC">
        <w:t>,</w:t>
      </w:r>
      <w:r>
        <w:t xml:space="preserve"> </w:t>
      </w:r>
      <w:r w:rsidR="00B169BC">
        <w:t>employees within the conservation team.</w:t>
      </w:r>
    </w:p>
    <w:p w14:paraId="7CD56795" w14:textId="11D465BB" w:rsidR="00060B17" w:rsidRDefault="00060B17" w:rsidP="00060B17">
      <w:pPr>
        <w:pStyle w:val="ListParagraph"/>
        <w:numPr>
          <w:ilvl w:val="0"/>
          <w:numId w:val="1"/>
        </w:numPr>
      </w:pPr>
      <w:r w:rsidRPr="00060B17">
        <w:t>Enable through collaboration with colleagues, effective team cohesion and champion shared values and behaviours to ensure a supportive and inclusive workplace for all staff and volunteers.</w:t>
      </w:r>
    </w:p>
    <w:p w14:paraId="0440E91E" w14:textId="6F43BBDF" w:rsidR="007221C5" w:rsidRPr="00B02A0F" w:rsidRDefault="00B02A0F" w:rsidP="002014EA">
      <w:pPr>
        <w:jc w:val="both"/>
        <w:rPr>
          <w:b/>
          <w:bCs/>
        </w:rPr>
      </w:pPr>
      <w:r w:rsidRPr="00B02A0F">
        <w:rPr>
          <w:b/>
          <w:bCs/>
        </w:rPr>
        <w:lastRenderedPageBreak/>
        <w:t>Personal specification</w:t>
      </w:r>
    </w:p>
    <w:p w14:paraId="1594A8A4" w14:textId="77777777" w:rsidR="007221C5" w:rsidRDefault="00360634" w:rsidP="002014EA">
      <w:pPr>
        <w:jc w:val="both"/>
      </w:pPr>
      <w:r w:rsidRPr="00360634">
        <w:t xml:space="preserve">To succeed in this role, you will need to demonstrate: </w:t>
      </w:r>
    </w:p>
    <w:tbl>
      <w:tblPr>
        <w:tblStyle w:val="TableGrid"/>
        <w:tblW w:w="0" w:type="auto"/>
        <w:tblLook w:val="04A0" w:firstRow="1" w:lastRow="0" w:firstColumn="1" w:lastColumn="0" w:noHBand="0" w:noVBand="1"/>
      </w:tblPr>
      <w:tblGrid>
        <w:gridCol w:w="6516"/>
        <w:gridCol w:w="1276"/>
        <w:gridCol w:w="1224"/>
      </w:tblGrid>
      <w:tr w:rsidR="007221C5" w14:paraId="3F06F008" w14:textId="77777777" w:rsidTr="007221C5">
        <w:tc>
          <w:tcPr>
            <w:tcW w:w="6516" w:type="dxa"/>
          </w:tcPr>
          <w:p w14:paraId="5AA1AFE6" w14:textId="77777777" w:rsidR="007221C5" w:rsidRDefault="007221C5"/>
        </w:tc>
        <w:tc>
          <w:tcPr>
            <w:tcW w:w="1276" w:type="dxa"/>
          </w:tcPr>
          <w:p w14:paraId="07E5DE54" w14:textId="2C3711D9" w:rsidR="007221C5" w:rsidRDefault="007221C5">
            <w:r>
              <w:t>Essential</w:t>
            </w:r>
          </w:p>
        </w:tc>
        <w:tc>
          <w:tcPr>
            <w:tcW w:w="1224" w:type="dxa"/>
          </w:tcPr>
          <w:p w14:paraId="188EF2D7" w14:textId="7011E9BF" w:rsidR="007221C5" w:rsidRDefault="007221C5">
            <w:r>
              <w:t>Desirable</w:t>
            </w:r>
          </w:p>
        </w:tc>
      </w:tr>
      <w:tr w:rsidR="007221C5" w14:paraId="6DC09998" w14:textId="77777777" w:rsidTr="007221C5">
        <w:tc>
          <w:tcPr>
            <w:tcW w:w="6516" w:type="dxa"/>
          </w:tcPr>
          <w:p w14:paraId="08333927" w14:textId="1ED281C9" w:rsidR="007221C5" w:rsidRDefault="007221C5">
            <w:r w:rsidRPr="00360634">
              <w:t xml:space="preserve">Educated to degree level </w:t>
            </w:r>
            <w:r w:rsidR="00AA6B9F">
              <w:t>or above</w:t>
            </w:r>
          </w:p>
        </w:tc>
        <w:tc>
          <w:tcPr>
            <w:tcW w:w="1276" w:type="dxa"/>
          </w:tcPr>
          <w:p w14:paraId="30244344" w14:textId="2EE27E70" w:rsidR="007221C5" w:rsidRDefault="007221C5" w:rsidP="00AA6B9F">
            <w:pPr>
              <w:jc w:val="center"/>
            </w:pPr>
          </w:p>
        </w:tc>
        <w:tc>
          <w:tcPr>
            <w:tcW w:w="1224" w:type="dxa"/>
          </w:tcPr>
          <w:p w14:paraId="7A356715" w14:textId="38AF0F38" w:rsidR="007221C5" w:rsidRDefault="0082197D" w:rsidP="00AA6B9F">
            <w:pPr>
              <w:jc w:val="center"/>
            </w:pPr>
            <w:r>
              <w:rPr>
                <w:noProof/>
              </w:rPr>
              <w:drawing>
                <wp:inline distT="0" distB="0" distL="0" distR="0" wp14:anchorId="2EE7B60E" wp14:editId="0A400158">
                  <wp:extent cx="217952" cy="217952"/>
                  <wp:effectExtent l="0" t="0" r="0" b="0"/>
                  <wp:docPr id="1795285651" name="Graphic 1"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16284" name="Graphic 182416284" descr="Tick with solid fill"/>
                          <pic:cNvPicPr/>
                        </pic:nvPicPr>
                        <pic:blipFill>
                          <a:blip r:embed="rId6">
                            <a:extLst>
                              <a:ext uri="{96DAC541-7B7A-43D3-8B79-37D633B846F1}">
                                <asvg:svgBlip xmlns:asvg="http://schemas.microsoft.com/office/drawing/2016/SVG/main" r:embed="rId7"/>
                              </a:ext>
                            </a:extLst>
                          </a:blip>
                          <a:stretch>
                            <a:fillRect/>
                          </a:stretch>
                        </pic:blipFill>
                        <pic:spPr>
                          <a:xfrm>
                            <a:off x="0" y="0"/>
                            <a:ext cx="223593" cy="223593"/>
                          </a:xfrm>
                          <a:prstGeom prst="rect">
                            <a:avLst/>
                          </a:prstGeom>
                        </pic:spPr>
                      </pic:pic>
                    </a:graphicData>
                  </a:graphic>
                </wp:inline>
              </w:drawing>
            </w:r>
          </w:p>
        </w:tc>
      </w:tr>
      <w:tr w:rsidR="0082197D" w14:paraId="53B6BC04" w14:textId="77777777" w:rsidTr="007221C5">
        <w:tc>
          <w:tcPr>
            <w:tcW w:w="6516" w:type="dxa"/>
          </w:tcPr>
          <w:p w14:paraId="2B3FE014" w14:textId="6B9C643B" w:rsidR="0082197D" w:rsidRPr="00360634" w:rsidRDefault="0082197D">
            <w:r>
              <w:t xml:space="preserve">Line management </w:t>
            </w:r>
            <w:r w:rsidRPr="00360634">
              <w:t>experience</w:t>
            </w:r>
            <w:r>
              <w:t xml:space="preserve"> of staff and volunteers</w:t>
            </w:r>
          </w:p>
        </w:tc>
        <w:tc>
          <w:tcPr>
            <w:tcW w:w="1276" w:type="dxa"/>
          </w:tcPr>
          <w:p w14:paraId="4C8428B2" w14:textId="548040AB" w:rsidR="0082197D" w:rsidRDefault="0082197D" w:rsidP="00AA6B9F">
            <w:pPr>
              <w:jc w:val="center"/>
              <w:rPr>
                <w:noProof/>
              </w:rPr>
            </w:pPr>
            <w:r>
              <w:rPr>
                <w:noProof/>
              </w:rPr>
              <w:drawing>
                <wp:inline distT="0" distB="0" distL="0" distR="0" wp14:anchorId="573DC6B2" wp14:editId="77FC8E0D">
                  <wp:extent cx="217952" cy="217952"/>
                  <wp:effectExtent l="0" t="0" r="0" b="0"/>
                  <wp:docPr id="1866106456" name="Graphic 1"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16284" name="Graphic 182416284" descr="Tick with solid fill"/>
                          <pic:cNvPicPr/>
                        </pic:nvPicPr>
                        <pic:blipFill>
                          <a:blip r:embed="rId6">
                            <a:extLst>
                              <a:ext uri="{96DAC541-7B7A-43D3-8B79-37D633B846F1}">
                                <asvg:svgBlip xmlns:asvg="http://schemas.microsoft.com/office/drawing/2016/SVG/main" r:embed="rId7"/>
                              </a:ext>
                            </a:extLst>
                          </a:blip>
                          <a:stretch>
                            <a:fillRect/>
                          </a:stretch>
                        </pic:blipFill>
                        <pic:spPr>
                          <a:xfrm>
                            <a:off x="0" y="0"/>
                            <a:ext cx="223593" cy="223593"/>
                          </a:xfrm>
                          <a:prstGeom prst="rect">
                            <a:avLst/>
                          </a:prstGeom>
                        </pic:spPr>
                      </pic:pic>
                    </a:graphicData>
                  </a:graphic>
                </wp:inline>
              </w:drawing>
            </w:r>
          </w:p>
        </w:tc>
        <w:tc>
          <w:tcPr>
            <w:tcW w:w="1224" w:type="dxa"/>
          </w:tcPr>
          <w:p w14:paraId="051A0ECF" w14:textId="77777777" w:rsidR="0082197D" w:rsidRDefault="0082197D" w:rsidP="00AA6B9F">
            <w:pPr>
              <w:jc w:val="center"/>
            </w:pPr>
          </w:p>
        </w:tc>
      </w:tr>
      <w:tr w:rsidR="00A84031" w14:paraId="380B6AFB" w14:textId="77777777" w:rsidTr="007221C5">
        <w:tc>
          <w:tcPr>
            <w:tcW w:w="6516" w:type="dxa"/>
          </w:tcPr>
          <w:p w14:paraId="7029C812" w14:textId="607A1080" w:rsidR="00A84031" w:rsidRDefault="00A84031">
            <w:r>
              <w:t>Team leadership experience</w:t>
            </w:r>
          </w:p>
        </w:tc>
        <w:tc>
          <w:tcPr>
            <w:tcW w:w="1276" w:type="dxa"/>
          </w:tcPr>
          <w:p w14:paraId="0DED4F0E" w14:textId="7990EC30" w:rsidR="00A84031" w:rsidRDefault="00AA6B9F" w:rsidP="00AA6B9F">
            <w:pPr>
              <w:jc w:val="center"/>
              <w:rPr>
                <w:noProof/>
              </w:rPr>
            </w:pPr>
            <w:r>
              <w:rPr>
                <w:noProof/>
              </w:rPr>
              <w:drawing>
                <wp:inline distT="0" distB="0" distL="0" distR="0" wp14:anchorId="47C1EE17" wp14:editId="75D7BD8C">
                  <wp:extent cx="217952" cy="217952"/>
                  <wp:effectExtent l="0" t="0" r="0" b="0"/>
                  <wp:docPr id="1202384410" name="Graphic 1"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16284" name="Graphic 182416284" descr="Tick with solid fill"/>
                          <pic:cNvPicPr/>
                        </pic:nvPicPr>
                        <pic:blipFill>
                          <a:blip r:embed="rId6">
                            <a:extLst>
                              <a:ext uri="{96DAC541-7B7A-43D3-8B79-37D633B846F1}">
                                <asvg:svgBlip xmlns:asvg="http://schemas.microsoft.com/office/drawing/2016/SVG/main" r:embed="rId7"/>
                              </a:ext>
                            </a:extLst>
                          </a:blip>
                          <a:stretch>
                            <a:fillRect/>
                          </a:stretch>
                        </pic:blipFill>
                        <pic:spPr>
                          <a:xfrm>
                            <a:off x="0" y="0"/>
                            <a:ext cx="223593" cy="223593"/>
                          </a:xfrm>
                          <a:prstGeom prst="rect">
                            <a:avLst/>
                          </a:prstGeom>
                        </pic:spPr>
                      </pic:pic>
                    </a:graphicData>
                  </a:graphic>
                </wp:inline>
              </w:drawing>
            </w:r>
          </w:p>
        </w:tc>
        <w:tc>
          <w:tcPr>
            <w:tcW w:w="1224" w:type="dxa"/>
          </w:tcPr>
          <w:p w14:paraId="63FE90F1" w14:textId="77777777" w:rsidR="00A84031" w:rsidRDefault="00A84031" w:rsidP="00AA6B9F">
            <w:pPr>
              <w:jc w:val="center"/>
            </w:pPr>
          </w:p>
        </w:tc>
      </w:tr>
      <w:tr w:rsidR="007221C5" w14:paraId="27B917A8" w14:textId="77777777" w:rsidTr="007221C5">
        <w:tc>
          <w:tcPr>
            <w:tcW w:w="6516" w:type="dxa"/>
          </w:tcPr>
          <w:p w14:paraId="10D15DEC" w14:textId="43A9B928" w:rsidR="007221C5" w:rsidRDefault="007221C5">
            <w:r>
              <w:t xml:space="preserve">Experience </w:t>
            </w:r>
            <w:r w:rsidRPr="00360634">
              <w:t>working with</w:t>
            </w:r>
            <w:r>
              <w:t>in</w:t>
            </w:r>
            <w:r w:rsidRPr="00360634">
              <w:t xml:space="preserve"> nature conservation</w:t>
            </w:r>
            <w:r>
              <w:t xml:space="preserve"> for</w:t>
            </w:r>
            <w:r w:rsidRPr="00360634">
              <w:t xml:space="preserve"> organisations in the public, private and/or voluntary sectors</w:t>
            </w:r>
          </w:p>
        </w:tc>
        <w:tc>
          <w:tcPr>
            <w:tcW w:w="1276" w:type="dxa"/>
          </w:tcPr>
          <w:p w14:paraId="4B0CEA65" w14:textId="34851059" w:rsidR="007221C5" w:rsidRDefault="0082197D" w:rsidP="00AA6B9F">
            <w:pPr>
              <w:jc w:val="center"/>
            </w:pPr>
            <w:r>
              <w:rPr>
                <w:noProof/>
              </w:rPr>
              <w:drawing>
                <wp:inline distT="0" distB="0" distL="0" distR="0" wp14:anchorId="6FD0E4F8" wp14:editId="3BECF89A">
                  <wp:extent cx="217952" cy="217952"/>
                  <wp:effectExtent l="0" t="0" r="0" b="0"/>
                  <wp:docPr id="1004417966" name="Graphic 1"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16284" name="Graphic 182416284" descr="Tick with solid fill"/>
                          <pic:cNvPicPr/>
                        </pic:nvPicPr>
                        <pic:blipFill>
                          <a:blip r:embed="rId6">
                            <a:extLst>
                              <a:ext uri="{96DAC541-7B7A-43D3-8B79-37D633B846F1}">
                                <asvg:svgBlip xmlns:asvg="http://schemas.microsoft.com/office/drawing/2016/SVG/main" r:embed="rId7"/>
                              </a:ext>
                            </a:extLst>
                          </a:blip>
                          <a:stretch>
                            <a:fillRect/>
                          </a:stretch>
                        </pic:blipFill>
                        <pic:spPr>
                          <a:xfrm>
                            <a:off x="0" y="0"/>
                            <a:ext cx="223593" cy="223593"/>
                          </a:xfrm>
                          <a:prstGeom prst="rect">
                            <a:avLst/>
                          </a:prstGeom>
                        </pic:spPr>
                      </pic:pic>
                    </a:graphicData>
                  </a:graphic>
                </wp:inline>
              </w:drawing>
            </w:r>
          </w:p>
        </w:tc>
        <w:tc>
          <w:tcPr>
            <w:tcW w:w="1224" w:type="dxa"/>
          </w:tcPr>
          <w:p w14:paraId="4988FF5B" w14:textId="77777777" w:rsidR="007221C5" w:rsidRDefault="007221C5" w:rsidP="00AA6B9F">
            <w:pPr>
              <w:jc w:val="center"/>
            </w:pPr>
          </w:p>
        </w:tc>
      </w:tr>
      <w:tr w:rsidR="007221C5" w14:paraId="30F06FE3" w14:textId="77777777" w:rsidTr="007221C5">
        <w:tc>
          <w:tcPr>
            <w:tcW w:w="6516" w:type="dxa"/>
          </w:tcPr>
          <w:p w14:paraId="02CD5A75" w14:textId="7E593FE1" w:rsidR="007221C5" w:rsidRDefault="007221C5">
            <w:r w:rsidRPr="00360634">
              <w:t>Experience of working with community groups</w:t>
            </w:r>
          </w:p>
        </w:tc>
        <w:tc>
          <w:tcPr>
            <w:tcW w:w="1276" w:type="dxa"/>
          </w:tcPr>
          <w:p w14:paraId="1B13E67D" w14:textId="77777777" w:rsidR="007221C5" w:rsidRDefault="007221C5" w:rsidP="00AA6B9F">
            <w:pPr>
              <w:jc w:val="center"/>
            </w:pPr>
          </w:p>
        </w:tc>
        <w:tc>
          <w:tcPr>
            <w:tcW w:w="1224" w:type="dxa"/>
          </w:tcPr>
          <w:p w14:paraId="657E14CA" w14:textId="0D0A0530" w:rsidR="007221C5" w:rsidRDefault="0082197D" w:rsidP="00AA6B9F">
            <w:pPr>
              <w:jc w:val="center"/>
            </w:pPr>
            <w:r>
              <w:rPr>
                <w:noProof/>
              </w:rPr>
              <w:drawing>
                <wp:inline distT="0" distB="0" distL="0" distR="0" wp14:anchorId="5475C2BA" wp14:editId="44BC2D91">
                  <wp:extent cx="217952" cy="217952"/>
                  <wp:effectExtent l="0" t="0" r="0" b="0"/>
                  <wp:docPr id="1611653693" name="Graphic 1"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16284" name="Graphic 182416284" descr="Tick with solid fill"/>
                          <pic:cNvPicPr/>
                        </pic:nvPicPr>
                        <pic:blipFill>
                          <a:blip r:embed="rId6">
                            <a:extLst>
                              <a:ext uri="{96DAC541-7B7A-43D3-8B79-37D633B846F1}">
                                <asvg:svgBlip xmlns:asvg="http://schemas.microsoft.com/office/drawing/2016/SVG/main" r:embed="rId7"/>
                              </a:ext>
                            </a:extLst>
                          </a:blip>
                          <a:stretch>
                            <a:fillRect/>
                          </a:stretch>
                        </pic:blipFill>
                        <pic:spPr>
                          <a:xfrm>
                            <a:off x="0" y="0"/>
                            <a:ext cx="223593" cy="223593"/>
                          </a:xfrm>
                          <a:prstGeom prst="rect">
                            <a:avLst/>
                          </a:prstGeom>
                        </pic:spPr>
                      </pic:pic>
                    </a:graphicData>
                  </a:graphic>
                </wp:inline>
              </w:drawing>
            </w:r>
          </w:p>
        </w:tc>
      </w:tr>
      <w:tr w:rsidR="007221C5" w14:paraId="084F6C99" w14:textId="77777777" w:rsidTr="007221C5">
        <w:tc>
          <w:tcPr>
            <w:tcW w:w="6516" w:type="dxa"/>
          </w:tcPr>
          <w:p w14:paraId="13011D87" w14:textId="64C4F9B5" w:rsidR="007221C5" w:rsidRDefault="007221C5">
            <w:r>
              <w:t xml:space="preserve">Experience in contract management </w:t>
            </w:r>
            <w:r w:rsidR="0082197D">
              <w:t xml:space="preserve">for </w:t>
            </w:r>
            <w:r>
              <w:t xml:space="preserve">land-based services </w:t>
            </w:r>
            <w:r w:rsidR="00A41E81">
              <w:t>and/</w:t>
            </w:r>
            <w:r w:rsidRPr="00360634">
              <w:t>or other external expertise</w:t>
            </w:r>
          </w:p>
        </w:tc>
        <w:tc>
          <w:tcPr>
            <w:tcW w:w="1276" w:type="dxa"/>
          </w:tcPr>
          <w:p w14:paraId="2CD67127" w14:textId="022CDEE8" w:rsidR="007221C5" w:rsidRDefault="0082197D" w:rsidP="00AA6B9F">
            <w:pPr>
              <w:jc w:val="center"/>
            </w:pPr>
            <w:r>
              <w:rPr>
                <w:noProof/>
              </w:rPr>
              <w:drawing>
                <wp:inline distT="0" distB="0" distL="0" distR="0" wp14:anchorId="0E702BD9" wp14:editId="004ED4D7">
                  <wp:extent cx="217952" cy="217952"/>
                  <wp:effectExtent l="0" t="0" r="0" b="0"/>
                  <wp:docPr id="959677668" name="Graphic 1"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16284" name="Graphic 182416284" descr="Tick with solid fill"/>
                          <pic:cNvPicPr/>
                        </pic:nvPicPr>
                        <pic:blipFill>
                          <a:blip r:embed="rId6">
                            <a:extLst>
                              <a:ext uri="{96DAC541-7B7A-43D3-8B79-37D633B846F1}">
                                <asvg:svgBlip xmlns:asvg="http://schemas.microsoft.com/office/drawing/2016/SVG/main" r:embed="rId7"/>
                              </a:ext>
                            </a:extLst>
                          </a:blip>
                          <a:stretch>
                            <a:fillRect/>
                          </a:stretch>
                        </pic:blipFill>
                        <pic:spPr>
                          <a:xfrm>
                            <a:off x="0" y="0"/>
                            <a:ext cx="223593" cy="223593"/>
                          </a:xfrm>
                          <a:prstGeom prst="rect">
                            <a:avLst/>
                          </a:prstGeom>
                        </pic:spPr>
                      </pic:pic>
                    </a:graphicData>
                  </a:graphic>
                </wp:inline>
              </w:drawing>
            </w:r>
          </w:p>
        </w:tc>
        <w:tc>
          <w:tcPr>
            <w:tcW w:w="1224" w:type="dxa"/>
          </w:tcPr>
          <w:p w14:paraId="39BFA5FB" w14:textId="77777777" w:rsidR="007221C5" w:rsidRDefault="007221C5" w:rsidP="00AA6B9F">
            <w:pPr>
              <w:jc w:val="center"/>
            </w:pPr>
          </w:p>
        </w:tc>
      </w:tr>
      <w:tr w:rsidR="0082197D" w14:paraId="0171AE01" w14:textId="77777777" w:rsidTr="007221C5">
        <w:tc>
          <w:tcPr>
            <w:tcW w:w="6516" w:type="dxa"/>
          </w:tcPr>
          <w:p w14:paraId="64E935EA" w14:textId="2250AF62" w:rsidR="0082197D" w:rsidRDefault="0082197D">
            <w:r>
              <w:t xml:space="preserve">Leading </w:t>
            </w:r>
            <w:r w:rsidR="00A41E81">
              <w:t xml:space="preserve">of </w:t>
            </w:r>
            <w:r>
              <w:t>t</w:t>
            </w:r>
            <w:r w:rsidRPr="00360634">
              <w:t>endering and commissioning</w:t>
            </w:r>
            <w:r>
              <w:t xml:space="preserve"> of contracts</w:t>
            </w:r>
          </w:p>
        </w:tc>
        <w:tc>
          <w:tcPr>
            <w:tcW w:w="1276" w:type="dxa"/>
          </w:tcPr>
          <w:p w14:paraId="61C646BF" w14:textId="77777777" w:rsidR="0082197D" w:rsidRDefault="0082197D" w:rsidP="00AA6B9F">
            <w:pPr>
              <w:jc w:val="center"/>
              <w:rPr>
                <w:noProof/>
              </w:rPr>
            </w:pPr>
          </w:p>
        </w:tc>
        <w:tc>
          <w:tcPr>
            <w:tcW w:w="1224" w:type="dxa"/>
          </w:tcPr>
          <w:p w14:paraId="0E94E714" w14:textId="680B588D" w:rsidR="0082197D" w:rsidRDefault="00AA6B9F" w:rsidP="00AA6B9F">
            <w:pPr>
              <w:jc w:val="center"/>
            </w:pPr>
            <w:r>
              <w:rPr>
                <w:noProof/>
              </w:rPr>
              <w:drawing>
                <wp:inline distT="0" distB="0" distL="0" distR="0" wp14:anchorId="165114DB" wp14:editId="3F99E429">
                  <wp:extent cx="217952" cy="217952"/>
                  <wp:effectExtent l="0" t="0" r="0" b="0"/>
                  <wp:docPr id="2028412542" name="Graphic 1"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16284" name="Graphic 182416284" descr="Tick with solid fill"/>
                          <pic:cNvPicPr/>
                        </pic:nvPicPr>
                        <pic:blipFill>
                          <a:blip r:embed="rId6">
                            <a:extLst>
                              <a:ext uri="{96DAC541-7B7A-43D3-8B79-37D633B846F1}">
                                <asvg:svgBlip xmlns:asvg="http://schemas.microsoft.com/office/drawing/2016/SVG/main" r:embed="rId7"/>
                              </a:ext>
                            </a:extLst>
                          </a:blip>
                          <a:stretch>
                            <a:fillRect/>
                          </a:stretch>
                        </pic:blipFill>
                        <pic:spPr>
                          <a:xfrm>
                            <a:off x="0" y="0"/>
                            <a:ext cx="223593" cy="223593"/>
                          </a:xfrm>
                          <a:prstGeom prst="rect">
                            <a:avLst/>
                          </a:prstGeom>
                        </pic:spPr>
                      </pic:pic>
                    </a:graphicData>
                  </a:graphic>
                </wp:inline>
              </w:drawing>
            </w:r>
          </w:p>
        </w:tc>
      </w:tr>
      <w:tr w:rsidR="0082197D" w14:paraId="76339E7D" w14:textId="77777777" w:rsidTr="007221C5">
        <w:tc>
          <w:tcPr>
            <w:tcW w:w="6516" w:type="dxa"/>
          </w:tcPr>
          <w:p w14:paraId="4F0030FC" w14:textId="4AD4EF70" w:rsidR="0082197D" w:rsidRDefault="0082197D">
            <w:r>
              <w:t xml:space="preserve">Experienced </w:t>
            </w:r>
            <w:r w:rsidR="00A41E81">
              <w:t xml:space="preserve">in managing </w:t>
            </w:r>
            <w:r>
              <w:t>project</w:t>
            </w:r>
            <w:r w:rsidR="00A41E81">
              <w:t>s</w:t>
            </w:r>
          </w:p>
        </w:tc>
        <w:tc>
          <w:tcPr>
            <w:tcW w:w="1276" w:type="dxa"/>
          </w:tcPr>
          <w:p w14:paraId="556403DE" w14:textId="12124898" w:rsidR="0082197D" w:rsidRDefault="00AA6B9F" w:rsidP="00AA6B9F">
            <w:pPr>
              <w:jc w:val="center"/>
              <w:rPr>
                <w:noProof/>
              </w:rPr>
            </w:pPr>
            <w:r>
              <w:rPr>
                <w:noProof/>
              </w:rPr>
              <w:drawing>
                <wp:inline distT="0" distB="0" distL="0" distR="0" wp14:anchorId="6277A1F2" wp14:editId="228C99A2">
                  <wp:extent cx="217952" cy="217952"/>
                  <wp:effectExtent l="0" t="0" r="0" b="0"/>
                  <wp:docPr id="942025798" name="Graphic 1"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16284" name="Graphic 182416284" descr="Tick with solid fill"/>
                          <pic:cNvPicPr/>
                        </pic:nvPicPr>
                        <pic:blipFill>
                          <a:blip r:embed="rId6">
                            <a:extLst>
                              <a:ext uri="{96DAC541-7B7A-43D3-8B79-37D633B846F1}">
                                <asvg:svgBlip xmlns:asvg="http://schemas.microsoft.com/office/drawing/2016/SVG/main" r:embed="rId7"/>
                              </a:ext>
                            </a:extLst>
                          </a:blip>
                          <a:stretch>
                            <a:fillRect/>
                          </a:stretch>
                        </pic:blipFill>
                        <pic:spPr>
                          <a:xfrm>
                            <a:off x="0" y="0"/>
                            <a:ext cx="223593" cy="223593"/>
                          </a:xfrm>
                          <a:prstGeom prst="rect">
                            <a:avLst/>
                          </a:prstGeom>
                        </pic:spPr>
                      </pic:pic>
                    </a:graphicData>
                  </a:graphic>
                </wp:inline>
              </w:drawing>
            </w:r>
          </w:p>
        </w:tc>
        <w:tc>
          <w:tcPr>
            <w:tcW w:w="1224" w:type="dxa"/>
          </w:tcPr>
          <w:p w14:paraId="78F5510F" w14:textId="77777777" w:rsidR="0082197D" w:rsidRDefault="0082197D" w:rsidP="00AA6B9F">
            <w:pPr>
              <w:jc w:val="center"/>
            </w:pPr>
          </w:p>
        </w:tc>
      </w:tr>
      <w:tr w:rsidR="007221C5" w14:paraId="0415F72F" w14:textId="77777777" w:rsidTr="007221C5">
        <w:tc>
          <w:tcPr>
            <w:tcW w:w="6516" w:type="dxa"/>
          </w:tcPr>
          <w:p w14:paraId="6A05D7F6" w14:textId="1C4F767A" w:rsidR="007221C5" w:rsidRDefault="007221C5">
            <w:r w:rsidRPr="00360634">
              <w:t>Proven experience of networking and maintenance and building of successful partnerships</w:t>
            </w:r>
          </w:p>
        </w:tc>
        <w:tc>
          <w:tcPr>
            <w:tcW w:w="1276" w:type="dxa"/>
          </w:tcPr>
          <w:p w14:paraId="7D3AE2E9" w14:textId="6B47FEA4" w:rsidR="007221C5" w:rsidRDefault="0082197D" w:rsidP="00AA6B9F">
            <w:pPr>
              <w:jc w:val="center"/>
            </w:pPr>
            <w:r>
              <w:rPr>
                <w:noProof/>
              </w:rPr>
              <w:drawing>
                <wp:inline distT="0" distB="0" distL="0" distR="0" wp14:anchorId="4400BECF" wp14:editId="6BA4DC58">
                  <wp:extent cx="217952" cy="217952"/>
                  <wp:effectExtent l="0" t="0" r="0" b="0"/>
                  <wp:docPr id="636281934" name="Graphic 1"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16284" name="Graphic 182416284" descr="Tick with solid fill"/>
                          <pic:cNvPicPr/>
                        </pic:nvPicPr>
                        <pic:blipFill>
                          <a:blip r:embed="rId6">
                            <a:extLst>
                              <a:ext uri="{96DAC541-7B7A-43D3-8B79-37D633B846F1}">
                                <asvg:svgBlip xmlns:asvg="http://schemas.microsoft.com/office/drawing/2016/SVG/main" r:embed="rId7"/>
                              </a:ext>
                            </a:extLst>
                          </a:blip>
                          <a:stretch>
                            <a:fillRect/>
                          </a:stretch>
                        </pic:blipFill>
                        <pic:spPr>
                          <a:xfrm>
                            <a:off x="0" y="0"/>
                            <a:ext cx="223593" cy="223593"/>
                          </a:xfrm>
                          <a:prstGeom prst="rect">
                            <a:avLst/>
                          </a:prstGeom>
                        </pic:spPr>
                      </pic:pic>
                    </a:graphicData>
                  </a:graphic>
                </wp:inline>
              </w:drawing>
            </w:r>
          </w:p>
        </w:tc>
        <w:tc>
          <w:tcPr>
            <w:tcW w:w="1224" w:type="dxa"/>
          </w:tcPr>
          <w:p w14:paraId="57201016" w14:textId="77777777" w:rsidR="007221C5" w:rsidRDefault="007221C5" w:rsidP="00AA6B9F">
            <w:pPr>
              <w:jc w:val="center"/>
            </w:pPr>
          </w:p>
        </w:tc>
      </w:tr>
      <w:tr w:rsidR="00696CAB" w14:paraId="1483D187" w14:textId="77777777" w:rsidTr="007221C5">
        <w:tc>
          <w:tcPr>
            <w:tcW w:w="6516" w:type="dxa"/>
          </w:tcPr>
          <w:p w14:paraId="532AAC71" w14:textId="0F065CE9" w:rsidR="00696CAB" w:rsidRPr="00360634" w:rsidRDefault="00696CAB">
            <w:r>
              <w:t>Experience in managing stakeholder relationships</w:t>
            </w:r>
          </w:p>
        </w:tc>
        <w:tc>
          <w:tcPr>
            <w:tcW w:w="1276" w:type="dxa"/>
          </w:tcPr>
          <w:p w14:paraId="27263A2D" w14:textId="32F3C8D8" w:rsidR="00696CAB" w:rsidRDefault="00696CAB" w:rsidP="00AA6B9F">
            <w:pPr>
              <w:jc w:val="center"/>
              <w:rPr>
                <w:noProof/>
              </w:rPr>
            </w:pPr>
            <w:r>
              <w:rPr>
                <w:noProof/>
              </w:rPr>
              <w:drawing>
                <wp:inline distT="0" distB="0" distL="0" distR="0" wp14:anchorId="4D6CD7D7" wp14:editId="63A136FC">
                  <wp:extent cx="217952" cy="217952"/>
                  <wp:effectExtent l="0" t="0" r="0" b="0"/>
                  <wp:docPr id="1872530456" name="Graphic 1"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16284" name="Graphic 182416284" descr="Tick with solid fill"/>
                          <pic:cNvPicPr/>
                        </pic:nvPicPr>
                        <pic:blipFill>
                          <a:blip r:embed="rId6">
                            <a:extLst>
                              <a:ext uri="{96DAC541-7B7A-43D3-8B79-37D633B846F1}">
                                <asvg:svgBlip xmlns:asvg="http://schemas.microsoft.com/office/drawing/2016/SVG/main" r:embed="rId7"/>
                              </a:ext>
                            </a:extLst>
                          </a:blip>
                          <a:stretch>
                            <a:fillRect/>
                          </a:stretch>
                        </pic:blipFill>
                        <pic:spPr>
                          <a:xfrm>
                            <a:off x="0" y="0"/>
                            <a:ext cx="223593" cy="223593"/>
                          </a:xfrm>
                          <a:prstGeom prst="rect">
                            <a:avLst/>
                          </a:prstGeom>
                        </pic:spPr>
                      </pic:pic>
                    </a:graphicData>
                  </a:graphic>
                </wp:inline>
              </w:drawing>
            </w:r>
          </w:p>
        </w:tc>
        <w:tc>
          <w:tcPr>
            <w:tcW w:w="1224" w:type="dxa"/>
          </w:tcPr>
          <w:p w14:paraId="0092A2FF" w14:textId="77777777" w:rsidR="00696CAB" w:rsidRDefault="00696CAB" w:rsidP="00AA6B9F">
            <w:pPr>
              <w:jc w:val="center"/>
            </w:pPr>
          </w:p>
        </w:tc>
      </w:tr>
      <w:tr w:rsidR="007221C5" w14:paraId="056531CF" w14:textId="77777777" w:rsidTr="007221C5">
        <w:tc>
          <w:tcPr>
            <w:tcW w:w="6516" w:type="dxa"/>
          </w:tcPr>
          <w:p w14:paraId="1AEF9E3C" w14:textId="5AD7E5E8" w:rsidR="007221C5" w:rsidRPr="00360634" w:rsidRDefault="007221C5">
            <w:r w:rsidRPr="00360634">
              <w:t>Experience of setting priorities and monitoring progress against</w:t>
            </w:r>
            <w:r>
              <w:t xml:space="preserve"> work programmes, </w:t>
            </w:r>
            <w:proofErr w:type="spellStart"/>
            <w:r>
              <w:t>agri</w:t>
            </w:r>
            <w:proofErr w:type="spellEnd"/>
            <w:r>
              <w:t>-environment schemes and management plans</w:t>
            </w:r>
          </w:p>
        </w:tc>
        <w:tc>
          <w:tcPr>
            <w:tcW w:w="1276" w:type="dxa"/>
          </w:tcPr>
          <w:p w14:paraId="75962728" w14:textId="2EA6114F" w:rsidR="007221C5" w:rsidRDefault="0082197D" w:rsidP="00AA6B9F">
            <w:pPr>
              <w:jc w:val="center"/>
            </w:pPr>
            <w:r>
              <w:rPr>
                <w:noProof/>
              </w:rPr>
              <w:drawing>
                <wp:inline distT="0" distB="0" distL="0" distR="0" wp14:anchorId="33F2C88F" wp14:editId="0404ED05">
                  <wp:extent cx="217952" cy="217952"/>
                  <wp:effectExtent l="0" t="0" r="0" b="0"/>
                  <wp:docPr id="1198102224" name="Graphic 1"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16284" name="Graphic 182416284" descr="Tick with solid fill"/>
                          <pic:cNvPicPr/>
                        </pic:nvPicPr>
                        <pic:blipFill>
                          <a:blip r:embed="rId6">
                            <a:extLst>
                              <a:ext uri="{96DAC541-7B7A-43D3-8B79-37D633B846F1}">
                                <asvg:svgBlip xmlns:asvg="http://schemas.microsoft.com/office/drawing/2016/SVG/main" r:embed="rId7"/>
                              </a:ext>
                            </a:extLst>
                          </a:blip>
                          <a:stretch>
                            <a:fillRect/>
                          </a:stretch>
                        </pic:blipFill>
                        <pic:spPr>
                          <a:xfrm>
                            <a:off x="0" y="0"/>
                            <a:ext cx="223593" cy="223593"/>
                          </a:xfrm>
                          <a:prstGeom prst="rect">
                            <a:avLst/>
                          </a:prstGeom>
                        </pic:spPr>
                      </pic:pic>
                    </a:graphicData>
                  </a:graphic>
                </wp:inline>
              </w:drawing>
            </w:r>
          </w:p>
        </w:tc>
        <w:tc>
          <w:tcPr>
            <w:tcW w:w="1224" w:type="dxa"/>
          </w:tcPr>
          <w:p w14:paraId="1C690EB0" w14:textId="77777777" w:rsidR="007221C5" w:rsidRDefault="007221C5" w:rsidP="00AA6B9F">
            <w:pPr>
              <w:jc w:val="center"/>
            </w:pPr>
          </w:p>
        </w:tc>
      </w:tr>
      <w:tr w:rsidR="007221C5" w14:paraId="08E5B03C" w14:textId="77777777" w:rsidTr="007221C5">
        <w:tc>
          <w:tcPr>
            <w:tcW w:w="6516" w:type="dxa"/>
          </w:tcPr>
          <w:p w14:paraId="7432FD90" w14:textId="0BAD9C4F" w:rsidR="007221C5" w:rsidRPr="00360634" w:rsidRDefault="007221C5">
            <w:r w:rsidRPr="00360634">
              <w:t>Knowledge of the ecology of UK habitats, particularly wetlands, lowland meadows</w:t>
            </w:r>
            <w:r>
              <w:t xml:space="preserve"> </w:t>
            </w:r>
            <w:r w:rsidRPr="00360634">
              <w:t>and broadleaved woodland</w:t>
            </w:r>
          </w:p>
        </w:tc>
        <w:tc>
          <w:tcPr>
            <w:tcW w:w="1276" w:type="dxa"/>
          </w:tcPr>
          <w:p w14:paraId="633669A8" w14:textId="4C058ED7" w:rsidR="007221C5" w:rsidRDefault="0082197D" w:rsidP="00AA6B9F">
            <w:pPr>
              <w:jc w:val="center"/>
            </w:pPr>
            <w:r>
              <w:rPr>
                <w:noProof/>
              </w:rPr>
              <w:drawing>
                <wp:inline distT="0" distB="0" distL="0" distR="0" wp14:anchorId="0C45A686" wp14:editId="6712230B">
                  <wp:extent cx="217952" cy="217952"/>
                  <wp:effectExtent l="0" t="0" r="0" b="0"/>
                  <wp:docPr id="1038072860" name="Graphic 1"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16284" name="Graphic 182416284" descr="Tick with solid fill"/>
                          <pic:cNvPicPr/>
                        </pic:nvPicPr>
                        <pic:blipFill>
                          <a:blip r:embed="rId6">
                            <a:extLst>
                              <a:ext uri="{96DAC541-7B7A-43D3-8B79-37D633B846F1}">
                                <asvg:svgBlip xmlns:asvg="http://schemas.microsoft.com/office/drawing/2016/SVG/main" r:embed="rId7"/>
                              </a:ext>
                            </a:extLst>
                          </a:blip>
                          <a:stretch>
                            <a:fillRect/>
                          </a:stretch>
                        </pic:blipFill>
                        <pic:spPr>
                          <a:xfrm>
                            <a:off x="0" y="0"/>
                            <a:ext cx="223593" cy="223593"/>
                          </a:xfrm>
                          <a:prstGeom prst="rect">
                            <a:avLst/>
                          </a:prstGeom>
                        </pic:spPr>
                      </pic:pic>
                    </a:graphicData>
                  </a:graphic>
                </wp:inline>
              </w:drawing>
            </w:r>
          </w:p>
        </w:tc>
        <w:tc>
          <w:tcPr>
            <w:tcW w:w="1224" w:type="dxa"/>
          </w:tcPr>
          <w:p w14:paraId="3980450C" w14:textId="77777777" w:rsidR="007221C5" w:rsidRDefault="007221C5" w:rsidP="00AA6B9F">
            <w:pPr>
              <w:jc w:val="center"/>
            </w:pPr>
          </w:p>
        </w:tc>
      </w:tr>
      <w:tr w:rsidR="007221C5" w14:paraId="781F1FBD" w14:textId="77777777" w:rsidTr="007221C5">
        <w:tc>
          <w:tcPr>
            <w:tcW w:w="6516" w:type="dxa"/>
          </w:tcPr>
          <w:p w14:paraId="30062705" w14:textId="6E23E432" w:rsidR="007221C5" w:rsidRPr="00360634" w:rsidRDefault="007221C5">
            <w:r w:rsidRPr="00360634">
              <w:t>Good computer literacy including digital technologies, and online meeting spaces</w:t>
            </w:r>
          </w:p>
        </w:tc>
        <w:tc>
          <w:tcPr>
            <w:tcW w:w="1276" w:type="dxa"/>
          </w:tcPr>
          <w:p w14:paraId="7713B4EB" w14:textId="3DD737F6" w:rsidR="007221C5" w:rsidRDefault="0082197D" w:rsidP="00AA6B9F">
            <w:pPr>
              <w:jc w:val="center"/>
            </w:pPr>
            <w:r>
              <w:rPr>
                <w:noProof/>
              </w:rPr>
              <w:drawing>
                <wp:inline distT="0" distB="0" distL="0" distR="0" wp14:anchorId="048A9F7A" wp14:editId="5514CD42">
                  <wp:extent cx="217952" cy="217952"/>
                  <wp:effectExtent l="0" t="0" r="0" b="0"/>
                  <wp:docPr id="1323513113" name="Graphic 1"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16284" name="Graphic 182416284" descr="Tick with solid fill"/>
                          <pic:cNvPicPr/>
                        </pic:nvPicPr>
                        <pic:blipFill>
                          <a:blip r:embed="rId6">
                            <a:extLst>
                              <a:ext uri="{96DAC541-7B7A-43D3-8B79-37D633B846F1}">
                                <asvg:svgBlip xmlns:asvg="http://schemas.microsoft.com/office/drawing/2016/SVG/main" r:embed="rId7"/>
                              </a:ext>
                            </a:extLst>
                          </a:blip>
                          <a:stretch>
                            <a:fillRect/>
                          </a:stretch>
                        </pic:blipFill>
                        <pic:spPr>
                          <a:xfrm>
                            <a:off x="0" y="0"/>
                            <a:ext cx="223593" cy="223593"/>
                          </a:xfrm>
                          <a:prstGeom prst="rect">
                            <a:avLst/>
                          </a:prstGeom>
                        </pic:spPr>
                      </pic:pic>
                    </a:graphicData>
                  </a:graphic>
                </wp:inline>
              </w:drawing>
            </w:r>
          </w:p>
        </w:tc>
        <w:tc>
          <w:tcPr>
            <w:tcW w:w="1224" w:type="dxa"/>
          </w:tcPr>
          <w:p w14:paraId="4A108DDC" w14:textId="77777777" w:rsidR="007221C5" w:rsidRDefault="007221C5" w:rsidP="00AA6B9F">
            <w:pPr>
              <w:jc w:val="center"/>
            </w:pPr>
          </w:p>
        </w:tc>
      </w:tr>
      <w:tr w:rsidR="00AA6B9F" w14:paraId="650CDC49" w14:textId="77777777" w:rsidTr="007221C5">
        <w:tc>
          <w:tcPr>
            <w:tcW w:w="6516" w:type="dxa"/>
          </w:tcPr>
          <w:p w14:paraId="5533BFBE" w14:textId="4E80A686" w:rsidR="00AA6B9F" w:rsidRPr="00360634" w:rsidRDefault="00AA6B9F">
            <w:r>
              <w:t>Competency in GIS including Arc and QGIS</w:t>
            </w:r>
          </w:p>
        </w:tc>
        <w:tc>
          <w:tcPr>
            <w:tcW w:w="1276" w:type="dxa"/>
          </w:tcPr>
          <w:p w14:paraId="3D4FBF87" w14:textId="77777777" w:rsidR="00AA6B9F" w:rsidRDefault="00AA6B9F" w:rsidP="00AA6B9F">
            <w:pPr>
              <w:jc w:val="center"/>
              <w:rPr>
                <w:noProof/>
              </w:rPr>
            </w:pPr>
          </w:p>
        </w:tc>
        <w:tc>
          <w:tcPr>
            <w:tcW w:w="1224" w:type="dxa"/>
          </w:tcPr>
          <w:p w14:paraId="37738046" w14:textId="601E4FB4" w:rsidR="00AA6B9F" w:rsidRDefault="00AA6B9F" w:rsidP="00AA6B9F">
            <w:pPr>
              <w:jc w:val="center"/>
            </w:pPr>
            <w:r>
              <w:rPr>
                <w:noProof/>
              </w:rPr>
              <w:drawing>
                <wp:inline distT="0" distB="0" distL="0" distR="0" wp14:anchorId="05E49EA9" wp14:editId="2EA76CF2">
                  <wp:extent cx="217952" cy="217952"/>
                  <wp:effectExtent l="0" t="0" r="0" b="0"/>
                  <wp:docPr id="783749851" name="Graphic 1"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16284" name="Graphic 182416284" descr="Tick with solid fill"/>
                          <pic:cNvPicPr/>
                        </pic:nvPicPr>
                        <pic:blipFill>
                          <a:blip r:embed="rId6">
                            <a:extLst>
                              <a:ext uri="{96DAC541-7B7A-43D3-8B79-37D633B846F1}">
                                <asvg:svgBlip xmlns:asvg="http://schemas.microsoft.com/office/drawing/2016/SVG/main" r:embed="rId7"/>
                              </a:ext>
                            </a:extLst>
                          </a:blip>
                          <a:stretch>
                            <a:fillRect/>
                          </a:stretch>
                        </pic:blipFill>
                        <pic:spPr>
                          <a:xfrm>
                            <a:off x="0" y="0"/>
                            <a:ext cx="223593" cy="223593"/>
                          </a:xfrm>
                          <a:prstGeom prst="rect">
                            <a:avLst/>
                          </a:prstGeom>
                        </pic:spPr>
                      </pic:pic>
                    </a:graphicData>
                  </a:graphic>
                </wp:inline>
              </w:drawing>
            </w:r>
          </w:p>
        </w:tc>
      </w:tr>
      <w:tr w:rsidR="007221C5" w14:paraId="0F3FE4B0" w14:textId="77777777" w:rsidTr="007221C5">
        <w:tc>
          <w:tcPr>
            <w:tcW w:w="6516" w:type="dxa"/>
          </w:tcPr>
          <w:p w14:paraId="4D58EFFF" w14:textId="4224FAB4" w:rsidR="007221C5" w:rsidRPr="00360634" w:rsidRDefault="007221C5">
            <w:r w:rsidRPr="00360634">
              <w:t>Excellent interpersonal skills – effective and inspiring communicator</w:t>
            </w:r>
          </w:p>
        </w:tc>
        <w:tc>
          <w:tcPr>
            <w:tcW w:w="1276" w:type="dxa"/>
          </w:tcPr>
          <w:p w14:paraId="67FBEDBD" w14:textId="1A1330D3" w:rsidR="007221C5" w:rsidRDefault="0082197D" w:rsidP="00AA6B9F">
            <w:pPr>
              <w:jc w:val="center"/>
            </w:pPr>
            <w:r>
              <w:rPr>
                <w:noProof/>
              </w:rPr>
              <w:drawing>
                <wp:inline distT="0" distB="0" distL="0" distR="0" wp14:anchorId="6D44CBF1" wp14:editId="0350CCB9">
                  <wp:extent cx="217952" cy="217952"/>
                  <wp:effectExtent l="0" t="0" r="0" b="0"/>
                  <wp:docPr id="991931410" name="Graphic 1"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16284" name="Graphic 182416284" descr="Tick with solid fill"/>
                          <pic:cNvPicPr/>
                        </pic:nvPicPr>
                        <pic:blipFill>
                          <a:blip r:embed="rId6">
                            <a:extLst>
                              <a:ext uri="{96DAC541-7B7A-43D3-8B79-37D633B846F1}">
                                <asvg:svgBlip xmlns:asvg="http://schemas.microsoft.com/office/drawing/2016/SVG/main" r:embed="rId7"/>
                              </a:ext>
                            </a:extLst>
                          </a:blip>
                          <a:stretch>
                            <a:fillRect/>
                          </a:stretch>
                        </pic:blipFill>
                        <pic:spPr>
                          <a:xfrm>
                            <a:off x="0" y="0"/>
                            <a:ext cx="223593" cy="223593"/>
                          </a:xfrm>
                          <a:prstGeom prst="rect">
                            <a:avLst/>
                          </a:prstGeom>
                        </pic:spPr>
                      </pic:pic>
                    </a:graphicData>
                  </a:graphic>
                </wp:inline>
              </w:drawing>
            </w:r>
          </w:p>
        </w:tc>
        <w:tc>
          <w:tcPr>
            <w:tcW w:w="1224" w:type="dxa"/>
          </w:tcPr>
          <w:p w14:paraId="46DC5F46" w14:textId="77777777" w:rsidR="007221C5" w:rsidRDefault="007221C5" w:rsidP="00AA6B9F">
            <w:pPr>
              <w:jc w:val="center"/>
            </w:pPr>
          </w:p>
        </w:tc>
      </w:tr>
      <w:tr w:rsidR="007221C5" w14:paraId="3580F98B" w14:textId="77777777" w:rsidTr="007221C5">
        <w:tc>
          <w:tcPr>
            <w:tcW w:w="6516" w:type="dxa"/>
          </w:tcPr>
          <w:p w14:paraId="4630F218" w14:textId="2FF20C1C" w:rsidR="007221C5" w:rsidRPr="00360634" w:rsidRDefault="007221C5">
            <w:r w:rsidRPr="00360634">
              <w:t>Innovative, resilient under pressure and self-motivated – a solution seeker</w:t>
            </w:r>
          </w:p>
        </w:tc>
        <w:tc>
          <w:tcPr>
            <w:tcW w:w="1276" w:type="dxa"/>
          </w:tcPr>
          <w:p w14:paraId="5EC45A3C" w14:textId="4DCA8589" w:rsidR="007221C5" w:rsidRDefault="0082197D" w:rsidP="00AA6B9F">
            <w:pPr>
              <w:jc w:val="center"/>
            </w:pPr>
            <w:r>
              <w:rPr>
                <w:noProof/>
              </w:rPr>
              <w:drawing>
                <wp:inline distT="0" distB="0" distL="0" distR="0" wp14:anchorId="6D71B8AD" wp14:editId="3EC6C8DF">
                  <wp:extent cx="217952" cy="217952"/>
                  <wp:effectExtent l="0" t="0" r="0" b="0"/>
                  <wp:docPr id="1522306452" name="Graphic 1"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16284" name="Graphic 182416284" descr="Tick with solid fill"/>
                          <pic:cNvPicPr/>
                        </pic:nvPicPr>
                        <pic:blipFill>
                          <a:blip r:embed="rId6">
                            <a:extLst>
                              <a:ext uri="{96DAC541-7B7A-43D3-8B79-37D633B846F1}">
                                <asvg:svgBlip xmlns:asvg="http://schemas.microsoft.com/office/drawing/2016/SVG/main" r:embed="rId7"/>
                              </a:ext>
                            </a:extLst>
                          </a:blip>
                          <a:stretch>
                            <a:fillRect/>
                          </a:stretch>
                        </pic:blipFill>
                        <pic:spPr>
                          <a:xfrm>
                            <a:off x="0" y="0"/>
                            <a:ext cx="223593" cy="223593"/>
                          </a:xfrm>
                          <a:prstGeom prst="rect">
                            <a:avLst/>
                          </a:prstGeom>
                        </pic:spPr>
                      </pic:pic>
                    </a:graphicData>
                  </a:graphic>
                </wp:inline>
              </w:drawing>
            </w:r>
          </w:p>
        </w:tc>
        <w:tc>
          <w:tcPr>
            <w:tcW w:w="1224" w:type="dxa"/>
          </w:tcPr>
          <w:p w14:paraId="2DC68FA2" w14:textId="77777777" w:rsidR="007221C5" w:rsidRDefault="007221C5" w:rsidP="00AA6B9F">
            <w:pPr>
              <w:jc w:val="center"/>
            </w:pPr>
          </w:p>
        </w:tc>
      </w:tr>
      <w:tr w:rsidR="007221C5" w14:paraId="1674AA52" w14:textId="77777777" w:rsidTr="007221C5">
        <w:tc>
          <w:tcPr>
            <w:tcW w:w="6516" w:type="dxa"/>
          </w:tcPr>
          <w:p w14:paraId="7307FBF6" w14:textId="116C8342" w:rsidR="007221C5" w:rsidRPr="00360634" w:rsidRDefault="007221C5">
            <w:r w:rsidRPr="00360634">
              <w:t>Confident but with tact and diplomacy</w:t>
            </w:r>
          </w:p>
        </w:tc>
        <w:tc>
          <w:tcPr>
            <w:tcW w:w="1276" w:type="dxa"/>
          </w:tcPr>
          <w:p w14:paraId="145A0EAC" w14:textId="6B14EEF2" w:rsidR="007221C5" w:rsidRDefault="0082197D" w:rsidP="00AA6B9F">
            <w:pPr>
              <w:jc w:val="center"/>
            </w:pPr>
            <w:r>
              <w:rPr>
                <w:noProof/>
              </w:rPr>
              <w:drawing>
                <wp:inline distT="0" distB="0" distL="0" distR="0" wp14:anchorId="1D1FB540" wp14:editId="64790B20">
                  <wp:extent cx="217952" cy="217952"/>
                  <wp:effectExtent l="0" t="0" r="0" b="0"/>
                  <wp:docPr id="1969455" name="Graphic 1"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16284" name="Graphic 182416284" descr="Tick with solid fill"/>
                          <pic:cNvPicPr/>
                        </pic:nvPicPr>
                        <pic:blipFill>
                          <a:blip r:embed="rId6">
                            <a:extLst>
                              <a:ext uri="{96DAC541-7B7A-43D3-8B79-37D633B846F1}">
                                <asvg:svgBlip xmlns:asvg="http://schemas.microsoft.com/office/drawing/2016/SVG/main" r:embed="rId7"/>
                              </a:ext>
                            </a:extLst>
                          </a:blip>
                          <a:stretch>
                            <a:fillRect/>
                          </a:stretch>
                        </pic:blipFill>
                        <pic:spPr>
                          <a:xfrm>
                            <a:off x="0" y="0"/>
                            <a:ext cx="223593" cy="223593"/>
                          </a:xfrm>
                          <a:prstGeom prst="rect">
                            <a:avLst/>
                          </a:prstGeom>
                        </pic:spPr>
                      </pic:pic>
                    </a:graphicData>
                  </a:graphic>
                </wp:inline>
              </w:drawing>
            </w:r>
          </w:p>
        </w:tc>
        <w:tc>
          <w:tcPr>
            <w:tcW w:w="1224" w:type="dxa"/>
          </w:tcPr>
          <w:p w14:paraId="5DF18B2A" w14:textId="77777777" w:rsidR="007221C5" w:rsidRDefault="007221C5" w:rsidP="00AA6B9F">
            <w:pPr>
              <w:jc w:val="center"/>
            </w:pPr>
          </w:p>
        </w:tc>
      </w:tr>
      <w:tr w:rsidR="007221C5" w14:paraId="13BD4AF3" w14:textId="77777777" w:rsidTr="007221C5">
        <w:tc>
          <w:tcPr>
            <w:tcW w:w="6516" w:type="dxa"/>
          </w:tcPr>
          <w:p w14:paraId="715A29BB" w14:textId="68C6D88F" w:rsidR="007221C5" w:rsidRPr="00360634" w:rsidRDefault="0082197D">
            <w:r w:rsidRPr="00360634">
              <w:t>Able to work as part of a team and on own initiative</w:t>
            </w:r>
          </w:p>
        </w:tc>
        <w:tc>
          <w:tcPr>
            <w:tcW w:w="1276" w:type="dxa"/>
          </w:tcPr>
          <w:p w14:paraId="2AFFED63" w14:textId="12ACB148" w:rsidR="007221C5" w:rsidRDefault="0082197D" w:rsidP="00AA6B9F">
            <w:pPr>
              <w:jc w:val="center"/>
            </w:pPr>
            <w:r>
              <w:rPr>
                <w:noProof/>
              </w:rPr>
              <w:drawing>
                <wp:inline distT="0" distB="0" distL="0" distR="0" wp14:anchorId="0619C4CB" wp14:editId="259F449D">
                  <wp:extent cx="217952" cy="217952"/>
                  <wp:effectExtent l="0" t="0" r="0" b="0"/>
                  <wp:docPr id="1965906012" name="Graphic 1"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16284" name="Graphic 182416284" descr="Tick with solid fill"/>
                          <pic:cNvPicPr/>
                        </pic:nvPicPr>
                        <pic:blipFill>
                          <a:blip r:embed="rId6">
                            <a:extLst>
                              <a:ext uri="{96DAC541-7B7A-43D3-8B79-37D633B846F1}">
                                <asvg:svgBlip xmlns:asvg="http://schemas.microsoft.com/office/drawing/2016/SVG/main" r:embed="rId7"/>
                              </a:ext>
                            </a:extLst>
                          </a:blip>
                          <a:stretch>
                            <a:fillRect/>
                          </a:stretch>
                        </pic:blipFill>
                        <pic:spPr>
                          <a:xfrm>
                            <a:off x="0" y="0"/>
                            <a:ext cx="223593" cy="223593"/>
                          </a:xfrm>
                          <a:prstGeom prst="rect">
                            <a:avLst/>
                          </a:prstGeom>
                        </pic:spPr>
                      </pic:pic>
                    </a:graphicData>
                  </a:graphic>
                </wp:inline>
              </w:drawing>
            </w:r>
          </w:p>
        </w:tc>
        <w:tc>
          <w:tcPr>
            <w:tcW w:w="1224" w:type="dxa"/>
          </w:tcPr>
          <w:p w14:paraId="3742AB95" w14:textId="77777777" w:rsidR="007221C5" w:rsidRDefault="007221C5" w:rsidP="00AA6B9F">
            <w:pPr>
              <w:jc w:val="center"/>
            </w:pPr>
          </w:p>
        </w:tc>
      </w:tr>
      <w:tr w:rsidR="007221C5" w14:paraId="2C90C8D4" w14:textId="77777777" w:rsidTr="007221C5">
        <w:tc>
          <w:tcPr>
            <w:tcW w:w="6516" w:type="dxa"/>
          </w:tcPr>
          <w:p w14:paraId="0FE13635" w14:textId="12F0E4DB" w:rsidR="007221C5" w:rsidRPr="00360634" w:rsidRDefault="0082197D">
            <w:r w:rsidRPr="00360634">
              <w:t>Commitment to the aims of the Wildlife Trust movement</w:t>
            </w:r>
          </w:p>
        </w:tc>
        <w:tc>
          <w:tcPr>
            <w:tcW w:w="1276" w:type="dxa"/>
          </w:tcPr>
          <w:p w14:paraId="4DE94820" w14:textId="6A17FC98" w:rsidR="007221C5" w:rsidRDefault="0082197D" w:rsidP="00AA6B9F">
            <w:pPr>
              <w:jc w:val="center"/>
            </w:pPr>
            <w:r>
              <w:rPr>
                <w:noProof/>
              </w:rPr>
              <w:drawing>
                <wp:inline distT="0" distB="0" distL="0" distR="0" wp14:anchorId="354250F3" wp14:editId="4C284C2C">
                  <wp:extent cx="217952" cy="217952"/>
                  <wp:effectExtent l="0" t="0" r="0" b="0"/>
                  <wp:docPr id="639883690" name="Graphic 1"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16284" name="Graphic 182416284" descr="Tick with solid fill"/>
                          <pic:cNvPicPr/>
                        </pic:nvPicPr>
                        <pic:blipFill>
                          <a:blip r:embed="rId6">
                            <a:extLst>
                              <a:ext uri="{96DAC541-7B7A-43D3-8B79-37D633B846F1}">
                                <asvg:svgBlip xmlns:asvg="http://schemas.microsoft.com/office/drawing/2016/SVG/main" r:embed="rId7"/>
                              </a:ext>
                            </a:extLst>
                          </a:blip>
                          <a:stretch>
                            <a:fillRect/>
                          </a:stretch>
                        </pic:blipFill>
                        <pic:spPr>
                          <a:xfrm>
                            <a:off x="0" y="0"/>
                            <a:ext cx="223593" cy="223593"/>
                          </a:xfrm>
                          <a:prstGeom prst="rect">
                            <a:avLst/>
                          </a:prstGeom>
                        </pic:spPr>
                      </pic:pic>
                    </a:graphicData>
                  </a:graphic>
                </wp:inline>
              </w:drawing>
            </w:r>
          </w:p>
        </w:tc>
        <w:tc>
          <w:tcPr>
            <w:tcW w:w="1224" w:type="dxa"/>
          </w:tcPr>
          <w:p w14:paraId="0980C84C" w14:textId="77777777" w:rsidR="007221C5" w:rsidRDefault="007221C5" w:rsidP="00AA6B9F">
            <w:pPr>
              <w:jc w:val="center"/>
            </w:pPr>
          </w:p>
        </w:tc>
      </w:tr>
      <w:tr w:rsidR="007221C5" w14:paraId="4A03DE1B" w14:textId="77777777" w:rsidTr="007221C5">
        <w:tc>
          <w:tcPr>
            <w:tcW w:w="6516" w:type="dxa"/>
          </w:tcPr>
          <w:p w14:paraId="1ACF87A1" w14:textId="3F212C07" w:rsidR="007221C5" w:rsidRPr="00360634" w:rsidRDefault="00B02A0F">
            <w:r>
              <w:t>Full UK driving licence</w:t>
            </w:r>
          </w:p>
        </w:tc>
        <w:tc>
          <w:tcPr>
            <w:tcW w:w="1276" w:type="dxa"/>
          </w:tcPr>
          <w:p w14:paraId="2692FE49" w14:textId="0337B04D" w:rsidR="007221C5" w:rsidRDefault="00B02A0F" w:rsidP="00B02A0F">
            <w:pPr>
              <w:jc w:val="center"/>
            </w:pPr>
            <w:r>
              <w:rPr>
                <w:noProof/>
              </w:rPr>
              <w:drawing>
                <wp:inline distT="0" distB="0" distL="0" distR="0" wp14:anchorId="0A732968" wp14:editId="7F082D6E">
                  <wp:extent cx="217952" cy="217952"/>
                  <wp:effectExtent l="0" t="0" r="0" b="0"/>
                  <wp:docPr id="1838011244" name="Graphic 1"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16284" name="Graphic 182416284" descr="Tick with solid fill"/>
                          <pic:cNvPicPr/>
                        </pic:nvPicPr>
                        <pic:blipFill>
                          <a:blip r:embed="rId6">
                            <a:extLst>
                              <a:ext uri="{96DAC541-7B7A-43D3-8B79-37D633B846F1}">
                                <asvg:svgBlip xmlns:asvg="http://schemas.microsoft.com/office/drawing/2016/SVG/main" r:embed="rId7"/>
                              </a:ext>
                            </a:extLst>
                          </a:blip>
                          <a:stretch>
                            <a:fillRect/>
                          </a:stretch>
                        </pic:blipFill>
                        <pic:spPr>
                          <a:xfrm>
                            <a:off x="0" y="0"/>
                            <a:ext cx="223593" cy="223593"/>
                          </a:xfrm>
                          <a:prstGeom prst="rect">
                            <a:avLst/>
                          </a:prstGeom>
                        </pic:spPr>
                      </pic:pic>
                    </a:graphicData>
                  </a:graphic>
                </wp:inline>
              </w:drawing>
            </w:r>
          </w:p>
        </w:tc>
        <w:tc>
          <w:tcPr>
            <w:tcW w:w="1224" w:type="dxa"/>
          </w:tcPr>
          <w:p w14:paraId="70320557" w14:textId="77777777" w:rsidR="007221C5" w:rsidRDefault="007221C5"/>
        </w:tc>
      </w:tr>
    </w:tbl>
    <w:p w14:paraId="6AEF0D63" w14:textId="77777777" w:rsidR="00B02A0F" w:rsidRDefault="00B02A0F" w:rsidP="00B02A0F"/>
    <w:p w14:paraId="367195F1" w14:textId="26F6F3AD" w:rsidR="00B02A0F" w:rsidRDefault="00B02A0F" w:rsidP="00B02A0F">
      <w:r w:rsidRPr="00360634">
        <w:t xml:space="preserve">Travel will be required across the </w:t>
      </w:r>
      <w:r>
        <w:t>Tees Valley</w:t>
      </w:r>
      <w:r w:rsidRPr="00360634">
        <w:t xml:space="preserve">. </w:t>
      </w:r>
    </w:p>
    <w:p w14:paraId="3E9203A3" w14:textId="03530DB2" w:rsidR="00B02A0F" w:rsidRDefault="00B02A0F" w:rsidP="00B02A0F">
      <w:r w:rsidRPr="00360634">
        <w:t xml:space="preserve">A driving licence </w:t>
      </w:r>
      <w:r>
        <w:t xml:space="preserve">is </w:t>
      </w:r>
      <w:r w:rsidRPr="00360634">
        <w:t xml:space="preserve">essential, as </w:t>
      </w:r>
      <w:r>
        <w:t xml:space="preserve">the post holder will be required to drive </w:t>
      </w:r>
      <w:r w:rsidR="00E6604B">
        <w:t>Wildlife Trust site</w:t>
      </w:r>
      <w:r>
        <w:t xml:space="preserve"> vehicle</w:t>
      </w:r>
      <w:r w:rsidR="00E6604B">
        <w:t>s</w:t>
      </w:r>
      <w:r>
        <w:t xml:space="preserve"> to site and off road.</w:t>
      </w:r>
    </w:p>
    <w:p w14:paraId="02A249D4" w14:textId="77777777" w:rsidR="00B02A0F" w:rsidRDefault="00B02A0F" w:rsidP="00B02A0F">
      <w:r w:rsidRPr="00B02A0F">
        <w:rPr>
          <w:b/>
          <w:bCs/>
        </w:rPr>
        <w:t>Place of work:</w:t>
      </w:r>
      <w:r>
        <w:t xml:space="preserve"> Tees Valley Wildlife Trust HQ, Margrove Park, Boosbeck, Saltburn-by-the-Sea, T12 3BZ</w:t>
      </w:r>
    </w:p>
    <w:p w14:paraId="5B1E5A0D" w14:textId="77777777" w:rsidR="00B02A0F" w:rsidRDefault="00B02A0F"/>
    <w:sectPr w:rsidR="00B02A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86F727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 o:spid="_x0000_i1025" type="#_x0000_t75" alt="Tick with solid fill" style="width:17.3pt;height:17.15pt;visibility:visible">
            <v:imagedata r:id="rId1" o:title="" croptop="-8926f" cropbottom="-6107f"/>
          </v:shape>
        </w:pict>
      </mc:Choice>
      <mc:Fallback>
        <w:drawing>
          <wp:inline distT="0" distB="0" distL="0" distR="0" wp14:anchorId="00EDEF1A" wp14:editId="42FA66C0">
            <wp:extent cx="217952" cy="217952"/>
            <wp:effectExtent l="0" t="0" r="0" b="0"/>
            <wp:docPr id="391362773" name="Graphic 1"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16284" name="Graphic 182416284" descr="Tick with solid fill"/>
                    <pic:cNvPicPr/>
                  </pic:nvPicPr>
                  <pic:blipFill>
                    <a:blip r:embed="rId2">
                      <a:extLst>
                        <a:ext uri="{96DAC541-7B7A-43D3-8B79-37D633B846F1}">
                          <asvg:svgBlip xmlns:asvg="http://schemas.microsoft.com/office/drawing/2016/SVG/main" r:embed="rId3"/>
                        </a:ext>
                      </a:extLst>
                    </a:blip>
                    <a:stretch>
                      <a:fillRect/>
                    </a:stretch>
                  </pic:blipFill>
                  <pic:spPr>
                    <a:xfrm>
                      <a:off x="0" y="0"/>
                      <a:ext cx="223593" cy="223593"/>
                    </a:xfrm>
                    <a:prstGeom prst="rect">
                      <a:avLst/>
                    </a:prstGeom>
                  </pic:spPr>
                </pic:pic>
              </a:graphicData>
            </a:graphic>
          </wp:inline>
        </w:drawing>
      </mc:Fallback>
    </mc:AlternateContent>
  </w:numPicBullet>
  <w:abstractNum w:abstractNumId="0" w15:restartNumberingAfterBreak="0">
    <w:nsid w:val="37824279"/>
    <w:multiLevelType w:val="hybridMultilevel"/>
    <w:tmpl w:val="CD722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3106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634"/>
    <w:rsid w:val="00060B17"/>
    <w:rsid w:val="002014EA"/>
    <w:rsid w:val="00297150"/>
    <w:rsid w:val="00336BD6"/>
    <w:rsid w:val="00360634"/>
    <w:rsid w:val="0039321C"/>
    <w:rsid w:val="00457DEB"/>
    <w:rsid w:val="00693153"/>
    <w:rsid w:val="00696CAB"/>
    <w:rsid w:val="0071530A"/>
    <w:rsid w:val="007221C5"/>
    <w:rsid w:val="00731553"/>
    <w:rsid w:val="00731EDB"/>
    <w:rsid w:val="0082197D"/>
    <w:rsid w:val="008E4BD0"/>
    <w:rsid w:val="008F14F8"/>
    <w:rsid w:val="00974D1B"/>
    <w:rsid w:val="00976872"/>
    <w:rsid w:val="00A41E81"/>
    <w:rsid w:val="00A84031"/>
    <w:rsid w:val="00AA6B9F"/>
    <w:rsid w:val="00AF662C"/>
    <w:rsid w:val="00B02A0F"/>
    <w:rsid w:val="00B169BC"/>
    <w:rsid w:val="00C60B28"/>
    <w:rsid w:val="00C7082F"/>
    <w:rsid w:val="00D3365B"/>
    <w:rsid w:val="00E66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30995"/>
  <w15:chartTrackingRefBased/>
  <w15:docId w15:val="{174306ED-BD01-43E7-BB77-9CBAB9E1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06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06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06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06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06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06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06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06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06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6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06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06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06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06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06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06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06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0634"/>
    <w:rPr>
      <w:rFonts w:eastAsiaTheme="majorEastAsia" w:cstheme="majorBidi"/>
      <w:color w:val="272727" w:themeColor="text1" w:themeTint="D8"/>
    </w:rPr>
  </w:style>
  <w:style w:type="paragraph" w:styleId="Title">
    <w:name w:val="Title"/>
    <w:basedOn w:val="Normal"/>
    <w:next w:val="Normal"/>
    <w:link w:val="TitleChar"/>
    <w:uiPriority w:val="10"/>
    <w:qFormat/>
    <w:rsid w:val="003606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06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06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06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0634"/>
    <w:pPr>
      <w:spacing w:before="160"/>
      <w:jc w:val="center"/>
    </w:pPr>
    <w:rPr>
      <w:i/>
      <w:iCs/>
      <w:color w:val="404040" w:themeColor="text1" w:themeTint="BF"/>
    </w:rPr>
  </w:style>
  <w:style w:type="character" w:customStyle="1" w:styleId="QuoteChar">
    <w:name w:val="Quote Char"/>
    <w:basedOn w:val="DefaultParagraphFont"/>
    <w:link w:val="Quote"/>
    <w:uiPriority w:val="29"/>
    <w:rsid w:val="00360634"/>
    <w:rPr>
      <w:i/>
      <w:iCs/>
      <w:color w:val="404040" w:themeColor="text1" w:themeTint="BF"/>
    </w:rPr>
  </w:style>
  <w:style w:type="paragraph" w:styleId="ListParagraph">
    <w:name w:val="List Paragraph"/>
    <w:basedOn w:val="Normal"/>
    <w:uiPriority w:val="34"/>
    <w:qFormat/>
    <w:rsid w:val="00360634"/>
    <w:pPr>
      <w:ind w:left="720"/>
      <w:contextualSpacing/>
    </w:pPr>
  </w:style>
  <w:style w:type="character" w:styleId="IntenseEmphasis">
    <w:name w:val="Intense Emphasis"/>
    <w:basedOn w:val="DefaultParagraphFont"/>
    <w:uiPriority w:val="21"/>
    <w:qFormat/>
    <w:rsid w:val="00360634"/>
    <w:rPr>
      <w:i/>
      <w:iCs/>
      <w:color w:val="0F4761" w:themeColor="accent1" w:themeShade="BF"/>
    </w:rPr>
  </w:style>
  <w:style w:type="paragraph" w:styleId="IntenseQuote">
    <w:name w:val="Intense Quote"/>
    <w:basedOn w:val="Normal"/>
    <w:next w:val="Normal"/>
    <w:link w:val="IntenseQuoteChar"/>
    <w:uiPriority w:val="30"/>
    <w:qFormat/>
    <w:rsid w:val="003606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0634"/>
    <w:rPr>
      <w:i/>
      <w:iCs/>
      <w:color w:val="0F4761" w:themeColor="accent1" w:themeShade="BF"/>
    </w:rPr>
  </w:style>
  <w:style w:type="character" w:styleId="IntenseReference">
    <w:name w:val="Intense Reference"/>
    <w:basedOn w:val="DefaultParagraphFont"/>
    <w:uiPriority w:val="32"/>
    <w:qFormat/>
    <w:rsid w:val="00360634"/>
    <w:rPr>
      <w:b/>
      <w:bCs/>
      <w:smallCaps/>
      <w:color w:val="0F4761" w:themeColor="accent1" w:themeShade="BF"/>
      <w:spacing w:val="5"/>
    </w:rPr>
  </w:style>
  <w:style w:type="table" w:styleId="TableGrid">
    <w:name w:val="Table Grid"/>
    <w:basedOn w:val="TableNormal"/>
    <w:uiPriority w:val="39"/>
    <w:rsid w:val="00722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888</Words>
  <Characters>5063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Harman</dc:creator>
  <cp:keywords/>
  <dc:description/>
  <cp:lastModifiedBy>Info</cp:lastModifiedBy>
  <cp:revision>2</cp:revision>
  <cp:lastPrinted>2025-03-13T16:41:00Z</cp:lastPrinted>
  <dcterms:created xsi:type="dcterms:W3CDTF">2025-03-19T10:27:00Z</dcterms:created>
  <dcterms:modified xsi:type="dcterms:W3CDTF">2025-03-19T10:27:00Z</dcterms:modified>
</cp:coreProperties>
</file>